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3E2D" w14:textId="77777777" w:rsidR="00594696" w:rsidRDefault="00594696">
      <w:pPr>
        <w:spacing w:before="2400"/>
      </w:pPr>
    </w:p>
    <w:p w14:paraId="3974EFF5" w14:textId="77777777" w:rsidR="00594696" w:rsidRDefault="00000000">
      <w:pPr>
        <w:jc w:val="center"/>
      </w:pPr>
      <w:r>
        <w:rPr>
          <w:b/>
          <w:bCs/>
          <w:color w:val="1B3A5C"/>
          <w:sz w:val="56"/>
          <w:szCs w:val="56"/>
        </w:rPr>
        <w:t>[COMPANY NAME]</w:t>
      </w:r>
    </w:p>
    <w:p w14:paraId="562658E7" w14:textId="77777777" w:rsidR="00594696" w:rsidRDefault="00594696">
      <w:pPr>
        <w:spacing w:before="200"/>
      </w:pPr>
    </w:p>
    <w:p w14:paraId="182D7A06" w14:textId="77777777" w:rsidR="00594696" w:rsidRDefault="00000000">
      <w:pPr>
        <w:pBdr>
          <w:top w:val="single" w:sz="6" w:space="8" w:color="2E75B6"/>
          <w:bottom w:val="single" w:sz="6" w:space="8" w:color="2E75B6"/>
        </w:pBdr>
        <w:jc w:val="center"/>
      </w:pPr>
      <w:r>
        <w:rPr>
          <w:b/>
          <w:bCs/>
          <w:color w:val="2E75B6"/>
          <w:sz w:val="44"/>
          <w:szCs w:val="44"/>
        </w:rPr>
        <w:t>ARTIFICIAL INTELLIGENCE</w:t>
      </w:r>
    </w:p>
    <w:p w14:paraId="23AF056F" w14:textId="77777777" w:rsidR="00594696" w:rsidRDefault="00000000">
      <w:pPr>
        <w:spacing w:before="80"/>
        <w:jc w:val="center"/>
      </w:pPr>
      <w:r>
        <w:rPr>
          <w:b/>
          <w:bCs/>
          <w:color w:val="2E75B6"/>
          <w:sz w:val="44"/>
          <w:szCs w:val="44"/>
        </w:rPr>
        <w:t>CORPORATE STRATEGY AND POLICY</w:t>
      </w:r>
    </w:p>
    <w:p w14:paraId="0C703138" w14:textId="77777777" w:rsidR="00594696" w:rsidRDefault="00594696">
      <w:pPr>
        <w:spacing w:before="600"/>
      </w:pPr>
    </w:p>
    <w:p w14:paraId="471CE62B" w14:textId="77777777" w:rsidR="00594696" w:rsidRDefault="00000000">
      <w:pPr>
        <w:jc w:val="center"/>
      </w:pPr>
      <w:r>
        <w:rPr>
          <w:color w:val="666666"/>
          <w:sz w:val="24"/>
          <w:szCs w:val="24"/>
        </w:rPr>
        <w:t>A Comprehensive Framework for the Governance, Development,</w:t>
      </w:r>
    </w:p>
    <w:p w14:paraId="3AB6DBA2" w14:textId="77777777" w:rsidR="00594696" w:rsidRDefault="00000000">
      <w:pPr>
        <w:jc w:val="center"/>
      </w:pPr>
      <w:r>
        <w:rPr>
          <w:color w:val="666666"/>
          <w:sz w:val="24"/>
          <w:szCs w:val="24"/>
        </w:rPr>
        <w:t>Deployment, and Management of Artificial Intelligence Systems</w:t>
      </w:r>
    </w:p>
    <w:p w14:paraId="1414B1CB" w14:textId="77777777" w:rsidR="00594696" w:rsidRDefault="00594696">
      <w:pPr>
        <w:spacing w:before="800"/>
      </w:pPr>
    </w:p>
    <w:p w14:paraId="78F56759" w14:textId="77777777" w:rsidR="00594696" w:rsidRDefault="00000000">
      <w:pPr>
        <w:jc w:val="center"/>
      </w:pPr>
      <w:r>
        <w:rPr>
          <w:color w:val="666666"/>
        </w:rPr>
        <w:t>Version 1.0  |  [Date]</w:t>
      </w:r>
    </w:p>
    <w:p w14:paraId="798AC0C8" w14:textId="77777777" w:rsidR="00594696" w:rsidRDefault="00000000">
      <w:pPr>
        <w:jc w:val="center"/>
      </w:pPr>
      <w:r>
        <w:rPr>
          <w:i/>
          <w:iCs/>
          <w:color w:val="666666"/>
          <w:sz w:val="20"/>
          <w:szCs w:val="20"/>
        </w:rPr>
        <w:t>Document Classification: [Internal / Confidential / Restricted]</w:t>
      </w:r>
    </w:p>
    <w:p w14:paraId="5B12B7CF" w14:textId="77777777" w:rsidR="00594696" w:rsidRDefault="00594696">
      <w:pPr>
        <w:spacing w:before="400"/>
      </w:pPr>
    </w:p>
    <w:p w14:paraId="7822637A" w14:textId="77777777" w:rsidR="00594696" w:rsidRDefault="00000000">
      <w:pPr>
        <w:jc w:val="center"/>
      </w:pPr>
      <w:r>
        <w:rPr>
          <w:color w:val="666666"/>
          <w:sz w:val="20"/>
          <w:szCs w:val="20"/>
        </w:rPr>
        <w:t>Prepared by: [Office of the Chief AI Officer / AI Governance Committee]</w:t>
      </w:r>
    </w:p>
    <w:p w14:paraId="5A4F3302" w14:textId="77777777" w:rsidR="00594696" w:rsidRDefault="00000000">
      <w:pPr>
        <w:jc w:val="center"/>
      </w:pPr>
      <w:r>
        <w:rPr>
          <w:color w:val="666666"/>
          <w:sz w:val="20"/>
          <w:szCs w:val="20"/>
        </w:rPr>
        <w:t>Approved by: [Board of Directors / Executive Leadership Team]</w:t>
      </w:r>
    </w:p>
    <w:p w14:paraId="2B64BEF3" w14:textId="77777777" w:rsidR="00594696" w:rsidRDefault="00594696">
      <w:pPr>
        <w:sectPr w:rsidR="00594696">
          <w:pgSz w:w="12240" w:h="15840"/>
          <w:pgMar w:top="1440" w:right="1440" w:bottom="1440" w:left="1440" w:header="708" w:footer="708" w:gutter="0"/>
          <w:cols w:space="720"/>
          <w:docGrid w:linePitch="360"/>
        </w:sectPr>
      </w:pPr>
    </w:p>
    <w:p w14:paraId="52FE4758" w14:textId="77777777" w:rsidR="00594696" w:rsidRDefault="00000000">
      <w:pPr>
        <w:pStyle w:val="Heading1"/>
      </w:pPr>
      <w:bookmarkStart w:id="0" w:name="_Toc227019065"/>
      <w:r>
        <w:lastRenderedPageBreak/>
        <w:t>Important Notice and Disclaimer</w:t>
      </w:r>
      <w:bookmarkEnd w:id="0"/>
    </w:p>
    <w:p w14:paraId="0003D75C" w14:textId="77777777" w:rsidR="00594696" w:rsidRDefault="00594696">
      <w:pPr>
        <w:pBdr>
          <w:bottom w:val="single" w:sz="4" w:space="1" w:color="2E75B6"/>
        </w:pBdr>
        <w:spacing w:before="200" w:after="200"/>
      </w:pPr>
    </w:p>
    <w:p w14:paraId="2E69967A" w14:textId="77777777" w:rsidR="00594696" w:rsidRDefault="00000000">
      <w:pPr>
        <w:pStyle w:val="Heading2"/>
      </w:pPr>
      <w:bookmarkStart w:id="1" w:name="_Toc227019066"/>
      <w:r>
        <w:t>Not Legal Advice</w:t>
      </w:r>
      <w:bookmarkEnd w:id="1"/>
    </w:p>
    <w:p w14:paraId="23BE86B0" w14:textId="77777777" w:rsidR="00594696" w:rsidRDefault="00000000">
      <w:pPr>
        <w:spacing w:after="120" w:line="276" w:lineRule="auto"/>
      </w:pPr>
      <w:r>
        <w:t>THIS DOCUMENT DOES NOT CONSTITUTE LEGAL ADVICE. This AI Corporate Strategy and Policy template has been prepared as an informational resource and comprehensive framework to assist organizations in developing their own AI governance documentation. It is provided on an “as-is” basis for educational and reference purposes only. No attorney-client relationship is created by the use of, or reliance upon, any content in this document.</w:t>
      </w:r>
    </w:p>
    <w:p w14:paraId="5F41D05C" w14:textId="77777777" w:rsidR="00594696" w:rsidRDefault="00000000">
      <w:pPr>
        <w:spacing w:after="120" w:line="276" w:lineRule="auto"/>
      </w:pPr>
      <w:r>
        <w:t>Before adopting, implementing, or relying upon any provision, clause, term, or framework contained herein, the reader and any organization contemplating adoption of this policy MUST consult with qualified legal counsel licensed in all relevant jurisdictions. AI governance intersects with numerous areas of law—including but not limited to data protection and privacy, employment and labor law, intellectual property, consumer protection, securities regulation, antitrust, international trade, sector-specific regulation (e.g., financial services, healthcare, transportation), and emerging AI-specific legislation—each of which requires jurisdiction-specific legal analysis that this document does not and cannot provide.</w:t>
      </w:r>
    </w:p>
    <w:p w14:paraId="7AE34760" w14:textId="77777777" w:rsidR="00594696" w:rsidRDefault="00000000">
      <w:pPr>
        <w:spacing w:after="120" w:line="276" w:lineRule="auto"/>
      </w:pPr>
      <w:r>
        <w:t>The legal and regulatory landscape governing artificial intelligence is evolving rapidly across jurisdictions worldwide. Provisions that are compliant today may become insufficient or non-compliant as new laws, regulations, standards, and enforcement guidance are promulgated. Organizations must engage in ongoing legal review and regulatory monitoring to maintain compliance.</w:t>
      </w:r>
    </w:p>
    <w:p w14:paraId="7C363052" w14:textId="77777777" w:rsidR="00594696" w:rsidRDefault="00000000">
      <w:pPr>
        <w:pStyle w:val="Heading2"/>
      </w:pPr>
      <w:bookmarkStart w:id="2" w:name="_Toc227019067"/>
      <w:r>
        <w:t>Modular Design and Selective Adoption</w:t>
      </w:r>
      <w:bookmarkEnd w:id="2"/>
    </w:p>
    <w:p w14:paraId="45E8C322" w14:textId="77777777" w:rsidR="00594696" w:rsidRDefault="00000000">
      <w:pPr>
        <w:spacing w:after="120" w:line="276" w:lineRule="auto"/>
      </w:pPr>
      <w:r>
        <w:t>This document has been intentionally designed as a comprehensive “superset” of potential provisions, clauses, and frameworks. It is not intended—and should not be used—as a monolithic, adopt-in-whole template. Rather, it is a menu of options from which an adopting organization should select, modify, and tailor only those provisions that are relevant, appropriate, and legally compliant for its specific circumstances.</w:t>
      </w:r>
    </w:p>
    <w:p w14:paraId="0D92C73F" w14:textId="77777777" w:rsidR="00594696" w:rsidRDefault="00000000">
      <w:pPr>
        <w:spacing w:after="120" w:line="276" w:lineRule="auto"/>
      </w:pPr>
      <w:r>
        <w:t>The ultimate user of this document should undertake the following selective adoption process:</w:t>
      </w:r>
    </w:p>
    <w:p w14:paraId="52F271D6" w14:textId="77777777" w:rsidR="00594696" w:rsidRDefault="00000000">
      <w:pPr>
        <w:pStyle w:val="ListParagraph"/>
        <w:numPr>
          <w:ilvl w:val="0"/>
          <w:numId w:val="2"/>
        </w:numPr>
        <w:spacing w:after="80" w:line="276" w:lineRule="auto"/>
      </w:pPr>
      <w:r>
        <w:t>Conduct a thorough assessment of the organization’s industry, size, geographic footprint, regulatory environment, risk profile, AI maturity level, and strategic objectives.</w:t>
      </w:r>
    </w:p>
    <w:p w14:paraId="3A05F031" w14:textId="77777777" w:rsidR="00594696" w:rsidRDefault="00000000">
      <w:pPr>
        <w:pStyle w:val="ListParagraph"/>
        <w:numPr>
          <w:ilvl w:val="0"/>
          <w:numId w:val="2"/>
        </w:numPr>
        <w:spacing w:after="80" w:line="276" w:lineRule="auto"/>
      </w:pPr>
      <w:r>
        <w:t>Identify which sections and subsections are relevant to the organization’s particular business context and AI use cases.</w:t>
      </w:r>
    </w:p>
    <w:p w14:paraId="10DC4C4A" w14:textId="77777777" w:rsidR="00594696" w:rsidRDefault="00000000">
      <w:pPr>
        <w:pStyle w:val="ListParagraph"/>
        <w:numPr>
          <w:ilvl w:val="0"/>
          <w:numId w:val="2"/>
        </w:numPr>
        <w:spacing w:after="80" w:line="276" w:lineRule="auto"/>
      </w:pPr>
      <w:r>
        <w:t>Engage qualified legal counsel, compliance professionals, and subject-matter experts to review all selected provisions for legal sufficiency, regulatory compliance, and practical feasibility in every applicable jurisdiction.</w:t>
      </w:r>
    </w:p>
    <w:p w14:paraId="6E67671B" w14:textId="77777777" w:rsidR="00594696" w:rsidRDefault="00000000">
      <w:pPr>
        <w:pStyle w:val="ListParagraph"/>
        <w:numPr>
          <w:ilvl w:val="0"/>
          <w:numId w:val="2"/>
        </w:numPr>
        <w:spacing w:after="80" w:line="276" w:lineRule="auto"/>
      </w:pPr>
      <w:r>
        <w:lastRenderedPageBreak/>
        <w:t>Modify, supplement, or delete provisions as necessary to align with applicable law, existing corporate policies, collective bargaining agreements, contractual obligations, and organizational culture.</w:t>
      </w:r>
    </w:p>
    <w:p w14:paraId="0FEB67CE" w14:textId="77777777" w:rsidR="00594696" w:rsidRDefault="00000000">
      <w:pPr>
        <w:pStyle w:val="ListParagraph"/>
        <w:numPr>
          <w:ilvl w:val="0"/>
          <w:numId w:val="2"/>
        </w:numPr>
        <w:spacing w:after="80" w:line="276" w:lineRule="auto"/>
      </w:pPr>
      <w:r>
        <w:t>Obtain all necessary internal approvals, including board-level endorsement where required by applicable governance standards.</w:t>
      </w:r>
    </w:p>
    <w:p w14:paraId="54F9FA04" w14:textId="77777777" w:rsidR="00594696" w:rsidRDefault="00000000">
      <w:pPr>
        <w:pStyle w:val="ListParagraph"/>
        <w:numPr>
          <w:ilvl w:val="0"/>
          <w:numId w:val="2"/>
        </w:numPr>
        <w:spacing w:after="80" w:line="276" w:lineRule="auto"/>
      </w:pPr>
      <w:r>
        <w:t>Establish an ongoing review cycle to update the adopted policy as the regulatory and technological landscape evolves.</w:t>
      </w:r>
    </w:p>
    <w:p w14:paraId="14F93D6D" w14:textId="77777777" w:rsidR="00594696" w:rsidRDefault="00000000">
      <w:pPr>
        <w:pStyle w:val="Heading2"/>
      </w:pPr>
      <w:bookmarkStart w:id="3" w:name="_Toc227019068"/>
      <w:r>
        <w:t>No Warranty or Representation</w:t>
      </w:r>
      <w:bookmarkEnd w:id="3"/>
    </w:p>
    <w:p w14:paraId="38B64D7F" w14:textId="77777777" w:rsidR="00594696" w:rsidRDefault="00000000">
      <w:pPr>
        <w:spacing w:after="120" w:line="276" w:lineRule="auto"/>
      </w:pPr>
      <w:r>
        <w:t>The authors, contributors, and distributors of this document make no representations or warranties of any kind, express or implied, regarding the accuracy, completeness, legal sufficiency, regulatory compliance, or fitness for any particular purpose of any content contained herein. No provision of this document has been reviewed or endorsed by any regulatory authority.</w:t>
      </w:r>
    </w:p>
    <w:p w14:paraId="44C7E53E" w14:textId="77777777" w:rsidR="00594696" w:rsidRDefault="00000000">
      <w:pPr>
        <w:spacing w:after="120" w:line="276" w:lineRule="auto"/>
      </w:pPr>
      <w:r>
        <w:t>In no event shall the authors, contributors, or distributors be liable for any direct, indirect, incidental, consequential, special, exemplary, or punitive damages arising out of or in connection with the use of, or reliance upon, this document, including but not limited to any losses, fines, penalties, enforcement actions, or legal liability that may result from the adoption or implementation of any provision contained herein.</w:t>
      </w:r>
    </w:p>
    <w:p w14:paraId="43B248C6" w14:textId="77777777" w:rsidR="00594696" w:rsidRDefault="00000000">
      <w:pPr>
        <w:pStyle w:val="Heading2"/>
      </w:pPr>
      <w:bookmarkStart w:id="4" w:name="_Toc227019069"/>
      <w:r>
        <w:t>Jurisdictional Considerations</w:t>
      </w:r>
      <w:bookmarkEnd w:id="4"/>
    </w:p>
    <w:p w14:paraId="299EB82F" w14:textId="77777777" w:rsidR="00594696" w:rsidRDefault="00000000">
      <w:pPr>
        <w:spacing w:after="120" w:line="276" w:lineRule="auto"/>
      </w:pPr>
      <w:r>
        <w:t>This document references legal frameworks and regulatory regimes from multiple jurisdictions, including but not limited to the European Union, the United States, the United Kingdom, Canada, Australia, Japan, China, Brazil, India, Singapore, South Korea, and various other nations. No single organization will be subject to all referenced regulatory frameworks. Organizations must work with counsel to identify which regulatory regimes apply to their specific operations, customer base, data processing activities, and geographic footprint, and must ensure that adopted provisions comply with all applicable laws in every jurisdiction in which they operate or to which they are subject.</w:t>
      </w:r>
    </w:p>
    <w:p w14:paraId="490CBE43" w14:textId="77777777" w:rsidR="00594696" w:rsidRDefault="00000000">
      <w:r>
        <w:br w:type="page"/>
      </w:r>
    </w:p>
    <w:p w14:paraId="08EBEC5B" w14:textId="77777777" w:rsidR="00594696" w:rsidRDefault="00000000">
      <w:pPr>
        <w:pStyle w:val="Heading1"/>
      </w:pPr>
      <w:bookmarkStart w:id="5" w:name="_Toc227019070"/>
      <w:r>
        <w:lastRenderedPageBreak/>
        <w:t>Table of Contents</w:t>
      </w:r>
      <w:bookmarkEnd w:id="5"/>
    </w:p>
    <w:sdt>
      <w:sdtPr>
        <w:alias w:val="Table of Contents"/>
        <w:id w:val="905343634"/>
      </w:sdtPr>
      <w:sdtContent>
        <w:p w14:paraId="0455DEF6" w14:textId="50D972BA" w:rsidR="00E135B8" w:rsidRDefault="00000000">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r>
            <w:fldChar w:fldCharType="begin"/>
          </w:r>
          <w:r>
            <w:instrText>TOC \h \o "1-3"</w:instrText>
          </w:r>
          <w:r>
            <w:fldChar w:fldCharType="separate"/>
          </w:r>
          <w:hyperlink w:anchor="_Toc227019065" w:history="1">
            <w:r w:rsidR="00E135B8" w:rsidRPr="00994C54">
              <w:rPr>
                <w:rStyle w:val="Hyperlink"/>
                <w:noProof/>
              </w:rPr>
              <w:t>Important Notice and Disclaimer</w:t>
            </w:r>
            <w:r w:rsidR="00E135B8">
              <w:rPr>
                <w:noProof/>
              </w:rPr>
              <w:tab/>
            </w:r>
            <w:r w:rsidR="00E135B8">
              <w:rPr>
                <w:noProof/>
              </w:rPr>
              <w:fldChar w:fldCharType="begin"/>
            </w:r>
            <w:r w:rsidR="00E135B8">
              <w:rPr>
                <w:noProof/>
              </w:rPr>
              <w:instrText xml:space="preserve"> PAGEREF _Toc227019065 \h </w:instrText>
            </w:r>
            <w:r w:rsidR="00E135B8">
              <w:rPr>
                <w:noProof/>
              </w:rPr>
            </w:r>
            <w:r w:rsidR="00E135B8">
              <w:rPr>
                <w:noProof/>
              </w:rPr>
              <w:fldChar w:fldCharType="separate"/>
            </w:r>
            <w:r w:rsidR="00E135B8">
              <w:rPr>
                <w:noProof/>
              </w:rPr>
              <w:t>2</w:t>
            </w:r>
            <w:r w:rsidR="00E135B8">
              <w:rPr>
                <w:noProof/>
              </w:rPr>
              <w:fldChar w:fldCharType="end"/>
            </w:r>
          </w:hyperlink>
        </w:p>
        <w:p w14:paraId="6D573CAF" w14:textId="1705BC06"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66" w:history="1">
            <w:r w:rsidRPr="00994C54">
              <w:rPr>
                <w:rStyle w:val="Hyperlink"/>
                <w:noProof/>
              </w:rPr>
              <w:t>Not Legal Advice</w:t>
            </w:r>
            <w:r>
              <w:rPr>
                <w:noProof/>
              </w:rPr>
              <w:tab/>
            </w:r>
            <w:r>
              <w:rPr>
                <w:noProof/>
              </w:rPr>
              <w:fldChar w:fldCharType="begin"/>
            </w:r>
            <w:r>
              <w:rPr>
                <w:noProof/>
              </w:rPr>
              <w:instrText xml:space="preserve"> PAGEREF _Toc227019066 \h </w:instrText>
            </w:r>
            <w:r>
              <w:rPr>
                <w:noProof/>
              </w:rPr>
            </w:r>
            <w:r>
              <w:rPr>
                <w:noProof/>
              </w:rPr>
              <w:fldChar w:fldCharType="separate"/>
            </w:r>
            <w:r>
              <w:rPr>
                <w:noProof/>
              </w:rPr>
              <w:t>2</w:t>
            </w:r>
            <w:r>
              <w:rPr>
                <w:noProof/>
              </w:rPr>
              <w:fldChar w:fldCharType="end"/>
            </w:r>
          </w:hyperlink>
        </w:p>
        <w:p w14:paraId="46C0040E" w14:textId="0B074271"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67" w:history="1">
            <w:r w:rsidRPr="00994C54">
              <w:rPr>
                <w:rStyle w:val="Hyperlink"/>
                <w:noProof/>
              </w:rPr>
              <w:t>Modular Design and Selective Adoption</w:t>
            </w:r>
            <w:r>
              <w:rPr>
                <w:noProof/>
              </w:rPr>
              <w:tab/>
            </w:r>
            <w:r>
              <w:rPr>
                <w:noProof/>
              </w:rPr>
              <w:fldChar w:fldCharType="begin"/>
            </w:r>
            <w:r>
              <w:rPr>
                <w:noProof/>
              </w:rPr>
              <w:instrText xml:space="preserve"> PAGEREF _Toc227019067 \h </w:instrText>
            </w:r>
            <w:r>
              <w:rPr>
                <w:noProof/>
              </w:rPr>
            </w:r>
            <w:r>
              <w:rPr>
                <w:noProof/>
              </w:rPr>
              <w:fldChar w:fldCharType="separate"/>
            </w:r>
            <w:r>
              <w:rPr>
                <w:noProof/>
              </w:rPr>
              <w:t>2</w:t>
            </w:r>
            <w:r>
              <w:rPr>
                <w:noProof/>
              </w:rPr>
              <w:fldChar w:fldCharType="end"/>
            </w:r>
          </w:hyperlink>
        </w:p>
        <w:p w14:paraId="4F6857F0" w14:textId="1F9C9EDA"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68" w:history="1">
            <w:r w:rsidRPr="00994C54">
              <w:rPr>
                <w:rStyle w:val="Hyperlink"/>
                <w:noProof/>
              </w:rPr>
              <w:t>No Warranty or Representation</w:t>
            </w:r>
            <w:r>
              <w:rPr>
                <w:noProof/>
              </w:rPr>
              <w:tab/>
            </w:r>
            <w:r>
              <w:rPr>
                <w:noProof/>
              </w:rPr>
              <w:fldChar w:fldCharType="begin"/>
            </w:r>
            <w:r>
              <w:rPr>
                <w:noProof/>
              </w:rPr>
              <w:instrText xml:space="preserve"> PAGEREF _Toc227019068 \h </w:instrText>
            </w:r>
            <w:r>
              <w:rPr>
                <w:noProof/>
              </w:rPr>
            </w:r>
            <w:r>
              <w:rPr>
                <w:noProof/>
              </w:rPr>
              <w:fldChar w:fldCharType="separate"/>
            </w:r>
            <w:r>
              <w:rPr>
                <w:noProof/>
              </w:rPr>
              <w:t>3</w:t>
            </w:r>
            <w:r>
              <w:rPr>
                <w:noProof/>
              </w:rPr>
              <w:fldChar w:fldCharType="end"/>
            </w:r>
          </w:hyperlink>
        </w:p>
        <w:p w14:paraId="71027DA2" w14:textId="0E196ACB"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69" w:history="1">
            <w:r w:rsidRPr="00994C54">
              <w:rPr>
                <w:rStyle w:val="Hyperlink"/>
                <w:noProof/>
              </w:rPr>
              <w:t>Jurisdictional Considerations</w:t>
            </w:r>
            <w:r>
              <w:rPr>
                <w:noProof/>
              </w:rPr>
              <w:tab/>
            </w:r>
            <w:r>
              <w:rPr>
                <w:noProof/>
              </w:rPr>
              <w:fldChar w:fldCharType="begin"/>
            </w:r>
            <w:r>
              <w:rPr>
                <w:noProof/>
              </w:rPr>
              <w:instrText xml:space="preserve"> PAGEREF _Toc227019069 \h </w:instrText>
            </w:r>
            <w:r>
              <w:rPr>
                <w:noProof/>
              </w:rPr>
            </w:r>
            <w:r>
              <w:rPr>
                <w:noProof/>
              </w:rPr>
              <w:fldChar w:fldCharType="separate"/>
            </w:r>
            <w:r>
              <w:rPr>
                <w:noProof/>
              </w:rPr>
              <w:t>3</w:t>
            </w:r>
            <w:r>
              <w:rPr>
                <w:noProof/>
              </w:rPr>
              <w:fldChar w:fldCharType="end"/>
            </w:r>
          </w:hyperlink>
        </w:p>
        <w:p w14:paraId="079A9BD4" w14:textId="4D224746"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70" w:history="1">
            <w:r w:rsidRPr="00994C54">
              <w:rPr>
                <w:rStyle w:val="Hyperlink"/>
                <w:noProof/>
              </w:rPr>
              <w:t>Table of Contents</w:t>
            </w:r>
            <w:r>
              <w:rPr>
                <w:noProof/>
              </w:rPr>
              <w:tab/>
            </w:r>
            <w:r>
              <w:rPr>
                <w:noProof/>
              </w:rPr>
              <w:fldChar w:fldCharType="begin"/>
            </w:r>
            <w:r>
              <w:rPr>
                <w:noProof/>
              </w:rPr>
              <w:instrText xml:space="preserve"> PAGEREF _Toc227019070 \h </w:instrText>
            </w:r>
            <w:r>
              <w:rPr>
                <w:noProof/>
              </w:rPr>
            </w:r>
            <w:r>
              <w:rPr>
                <w:noProof/>
              </w:rPr>
              <w:fldChar w:fldCharType="separate"/>
            </w:r>
            <w:r>
              <w:rPr>
                <w:noProof/>
              </w:rPr>
              <w:t>4</w:t>
            </w:r>
            <w:r>
              <w:rPr>
                <w:noProof/>
              </w:rPr>
              <w:fldChar w:fldCharType="end"/>
            </w:r>
          </w:hyperlink>
        </w:p>
        <w:p w14:paraId="5158BDC0" w14:textId="4085D47D"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71" w:history="1">
            <w:r w:rsidRPr="00994C54">
              <w:rPr>
                <w:rStyle w:val="Hyperlink"/>
                <w:noProof/>
              </w:rPr>
              <w:t>Part I: Introduction and Strategic Framework</w:t>
            </w:r>
            <w:r>
              <w:rPr>
                <w:noProof/>
              </w:rPr>
              <w:tab/>
            </w:r>
            <w:r>
              <w:rPr>
                <w:noProof/>
              </w:rPr>
              <w:fldChar w:fldCharType="begin"/>
            </w:r>
            <w:r>
              <w:rPr>
                <w:noProof/>
              </w:rPr>
              <w:instrText xml:space="preserve"> PAGEREF _Toc227019071 \h </w:instrText>
            </w:r>
            <w:r>
              <w:rPr>
                <w:noProof/>
              </w:rPr>
            </w:r>
            <w:r>
              <w:rPr>
                <w:noProof/>
              </w:rPr>
              <w:fldChar w:fldCharType="separate"/>
            </w:r>
            <w:r>
              <w:rPr>
                <w:noProof/>
              </w:rPr>
              <w:t>11</w:t>
            </w:r>
            <w:r>
              <w:rPr>
                <w:noProof/>
              </w:rPr>
              <w:fldChar w:fldCharType="end"/>
            </w:r>
          </w:hyperlink>
        </w:p>
        <w:p w14:paraId="54744F42" w14:textId="464B14AF"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72" w:history="1">
            <w:r w:rsidRPr="00994C54">
              <w:rPr>
                <w:rStyle w:val="Hyperlink"/>
                <w:noProof/>
              </w:rPr>
              <w:t>1.1 Purpose and Scope</w:t>
            </w:r>
            <w:r>
              <w:rPr>
                <w:noProof/>
              </w:rPr>
              <w:tab/>
            </w:r>
            <w:r>
              <w:rPr>
                <w:noProof/>
              </w:rPr>
              <w:fldChar w:fldCharType="begin"/>
            </w:r>
            <w:r>
              <w:rPr>
                <w:noProof/>
              </w:rPr>
              <w:instrText xml:space="preserve"> PAGEREF _Toc227019072 \h </w:instrText>
            </w:r>
            <w:r>
              <w:rPr>
                <w:noProof/>
              </w:rPr>
            </w:r>
            <w:r>
              <w:rPr>
                <w:noProof/>
              </w:rPr>
              <w:fldChar w:fldCharType="separate"/>
            </w:r>
            <w:r>
              <w:rPr>
                <w:noProof/>
              </w:rPr>
              <w:t>11</w:t>
            </w:r>
            <w:r>
              <w:rPr>
                <w:noProof/>
              </w:rPr>
              <w:fldChar w:fldCharType="end"/>
            </w:r>
          </w:hyperlink>
        </w:p>
        <w:p w14:paraId="0D116F05" w14:textId="4F3C162A"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73" w:history="1">
            <w:r w:rsidRPr="00994C54">
              <w:rPr>
                <w:rStyle w:val="Hyperlink"/>
                <w:noProof/>
              </w:rPr>
              <w:t>1.1.1 Scope of AI Activities Covered</w:t>
            </w:r>
            <w:r>
              <w:rPr>
                <w:noProof/>
              </w:rPr>
              <w:tab/>
            </w:r>
            <w:r>
              <w:rPr>
                <w:noProof/>
              </w:rPr>
              <w:fldChar w:fldCharType="begin"/>
            </w:r>
            <w:r>
              <w:rPr>
                <w:noProof/>
              </w:rPr>
              <w:instrText xml:space="preserve"> PAGEREF _Toc227019073 \h </w:instrText>
            </w:r>
            <w:r>
              <w:rPr>
                <w:noProof/>
              </w:rPr>
            </w:r>
            <w:r>
              <w:rPr>
                <w:noProof/>
              </w:rPr>
              <w:fldChar w:fldCharType="separate"/>
            </w:r>
            <w:r>
              <w:rPr>
                <w:noProof/>
              </w:rPr>
              <w:t>11</w:t>
            </w:r>
            <w:r>
              <w:rPr>
                <w:noProof/>
              </w:rPr>
              <w:fldChar w:fldCharType="end"/>
            </w:r>
          </w:hyperlink>
        </w:p>
        <w:p w14:paraId="70DCD6B3" w14:textId="43B7D5B9"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74" w:history="1">
            <w:r w:rsidRPr="00994C54">
              <w:rPr>
                <w:rStyle w:val="Hyperlink"/>
                <w:noProof/>
              </w:rPr>
              <w:t>1.1.2 Relationship to Other Policies</w:t>
            </w:r>
            <w:r>
              <w:rPr>
                <w:noProof/>
              </w:rPr>
              <w:tab/>
            </w:r>
            <w:r>
              <w:rPr>
                <w:noProof/>
              </w:rPr>
              <w:fldChar w:fldCharType="begin"/>
            </w:r>
            <w:r>
              <w:rPr>
                <w:noProof/>
              </w:rPr>
              <w:instrText xml:space="preserve"> PAGEREF _Toc227019074 \h </w:instrText>
            </w:r>
            <w:r>
              <w:rPr>
                <w:noProof/>
              </w:rPr>
            </w:r>
            <w:r>
              <w:rPr>
                <w:noProof/>
              </w:rPr>
              <w:fldChar w:fldCharType="separate"/>
            </w:r>
            <w:r>
              <w:rPr>
                <w:noProof/>
              </w:rPr>
              <w:t>12</w:t>
            </w:r>
            <w:r>
              <w:rPr>
                <w:noProof/>
              </w:rPr>
              <w:fldChar w:fldCharType="end"/>
            </w:r>
          </w:hyperlink>
        </w:p>
        <w:p w14:paraId="63258098" w14:textId="4AD99D30"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75" w:history="1">
            <w:r w:rsidRPr="00994C54">
              <w:rPr>
                <w:rStyle w:val="Hyperlink"/>
                <w:noProof/>
              </w:rPr>
              <w:t>1.2 Definitions and Key Terminology</w:t>
            </w:r>
            <w:r>
              <w:rPr>
                <w:noProof/>
              </w:rPr>
              <w:tab/>
            </w:r>
            <w:r>
              <w:rPr>
                <w:noProof/>
              </w:rPr>
              <w:fldChar w:fldCharType="begin"/>
            </w:r>
            <w:r>
              <w:rPr>
                <w:noProof/>
              </w:rPr>
              <w:instrText xml:space="preserve"> PAGEREF _Toc227019075 \h </w:instrText>
            </w:r>
            <w:r>
              <w:rPr>
                <w:noProof/>
              </w:rPr>
            </w:r>
            <w:r>
              <w:rPr>
                <w:noProof/>
              </w:rPr>
              <w:fldChar w:fldCharType="separate"/>
            </w:r>
            <w:r>
              <w:rPr>
                <w:noProof/>
              </w:rPr>
              <w:t>12</w:t>
            </w:r>
            <w:r>
              <w:rPr>
                <w:noProof/>
              </w:rPr>
              <w:fldChar w:fldCharType="end"/>
            </w:r>
          </w:hyperlink>
        </w:p>
        <w:p w14:paraId="30C332E4" w14:textId="7EEB9540"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76" w:history="1">
            <w:r w:rsidRPr="00994C54">
              <w:rPr>
                <w:rStyle w:val="Hyperlink"/>
                <w:noProof/>
              </w:rPr>
              <w:t>1.3 Guiding Principles</w:t>
            </w:r>
            <w:r>
              <w:rPr>
                <w:noProof/>
              </w:rPr>
              <w:tab/>
            </w:r>
            <w:r>
              <w:rPr>
                <w:noProof/>
              </w:rPr>
              <w:fldChar w:fldCharType="begin"/>
            </w:r>
            <w:r>
              <w:rPr>
                <w:noProof/>
              </w:rPr>
              <w:instrText xml:space="preserve"> PAGEREF _Toc227019076 \h </w:instrText>
            </w:r>
            <w:r>
              <w:rPr>
                <w:noProof/>
              </w:rPr>
            </w:r>
            <w:r>
              <w:rPr>
                <w:noProof/>
              </w:rPr>
              <w:fldChar w:fldCharType="separate"/>
            </w:r>
            <w:r>
              <w:rPr>
                <w:noProof/>
              </w:rPr>
              <w:t>13</w:t>
            </w:r>
            <w:r>
              <w:rPr>
                <w:noProof/>
              </w:rPr>
              <w:fldChar w:fldCharType="end"/>
            </w:r>
          </w:hyperlink>
        </w:p>
        <w:p w14:paraId="4B842F57" w14:textId="0B31D1D7"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77" w:history="1">
            <w:r w:rsidRPr="00994C54">
              <w:rPr>
                <w:rStyle w:val="Hyperlink"/>
                <w:noProof/>
              </w:rPr>
              <w:t>1.3.1 Human-Centricity</w:t>
            </w:r>
            <w:r>
              <w:rPr>
                <w:noProof/>
              </w:rPr>
              <w:tab/>
            </w:r>
            <w:r>
              <w:rPr>
                <w:noProof/>
              </w:rPr>
              <w:fldChar w:fldCharType="begin"/>
            </w:r>
            <w:r>
              <w:rPr>
                <w:noProof/>
              </w:rPr>
              <w:instrText xml:space="preserve"> PAGEREF _Toc227019077 \h </w:instrText>
            </w:r>
            <w:r>
              <w:rPr>
                <w:noProof/>
              </w:rPr>
            </w:r>
            <w:r>
              <w:rPr>
                <w:noProof/>
              </w:rPr>
              <w:fldChar w:fldCharType="separate"/>
            </w:r>
            <w:r>
              <w:rPr>
                <w:noProof/>
              </w:rPr>
              <w:t>13</w:t>
            </w:r>
            <w:r>
              <w:rPr>
                <w:noProof/>
              </w:rPr>
              <w:fldChar w:fldCharType="end"/>
            </w:r>
          </w:hyperlink>
        </w:p>
        <w:p w14:paraId="291906A1" w14:textId="2664766E"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78" w:history="1">
            <w:r w:rsidRPr="00994C54">
              <w:rPr>
                <w:rStyle w:val="Hyperlink"/>
                <w:noProof/>
              </w:rPr>
              <w:t>1.3.2 Fairness and Non-Discrimination</w:t>
            </w:r>
            <w:r>
              <w:rPr>
                <w:noProof/>
              </w:rPr>
              <w:tab/>
            </w:r>
            <w:r>
              <w:rPr>
                <w:noProof/>
              </w:rPr>
              <w:fldChar w:fldCharType="begin"/>
            </w:r>
            <w:r>
              <w:rPr>
                <w:noProof/>
              </w:rPr>
              <w:instrText xml:space="preserve"> PAGEREF _Toc227019078 \h </w:instrText>
            </w:r>
            <w:r>
              <w:rPr>
                <w:noProof/>
              </w:rPr>
            </w:r>
            <w:r>
              <w:rPr>
                <w:noProof/>
              </w:rPr>
              <w:fldChar w:fldCharType="separate"/>
            </w:r>
            <w:r>
              <w:rPr>
                <w:noProof/>
              </w:rPr>
              <w:t>13</w:t>
            </w:r>
            <w:r>
              <w:rPr>
                <w:noProof/>
              </w:rPr>
              <w:fldChar w:fldCharType="end"/>
            </w:r>
          </w:hyperlink>
        </w:p>
        <w:p w14:paraId="40202927" w14:textId="28A9BA12"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79" w:history="1">
            <w:r w:rsidRPr="00994C54">
              <w:rPr>
                <w:rStyle w:val="Hyperlink"/>
                <w:noProof/>
              </w:rPr>
              <w:t>1.3.3 Transparency and Explainability</w:t>
            </w:r>
            <w:r>
              <w:rPr>
                <w:noProof/>
              </w:rPr>
              <w:tab/>
            </w:r>
            <w:r>
              <w:rPr>
                <w:noProof/>
              </w:rPr>
              <w:fldChar w:fldCharType="begin"/>
            </w:r>
            <w:r>
              <w:rPr>
                <w:noProof/>
              </w:rPr>
              <w:instrText xml:space="preserve"> PAGEREF _Toc227019079 \h </w:instrText>
            </w:r>
            <w:r>
              <w:rPr>
                <w:noProof/>
              </w:rPr>
            </w:r>
            <w:r>
              <w:rPr>
                <w:noProof/>
              </w:rPr>
              <w:fldChar w:fldCharType="separate"/>
            </w:r>
            <w:r>
              <w:rPr>
                <w:noProof/>
              </w:rPr>
              <w:t>14</w:t>
            </w:r>
            <w:r>
              <w:rPr>
                <w:noProof/>
              </w:rPr>
              <w:fldChar w:fldCharType="end"/>
            </w:r>
          </w:hyperlink>
        </w:p>
        <w:p w14:paraId="2CD78EC4" w14:textId="3CAEA87C"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80" w:history="1">
            <w:r w:rsidRPr="00994C54">
              <w:rPr>
                <w:rStyle w:val="Hyperlink"/>
                <w:noProof/>
              </w:rPr>
              <w:t>1.3.4 Accountability and Responsibility</w:t>
            </w:r>
            <w:r>
              <w:rPr>
                <w:noProof/>
              </w:rPr>
              <w:tab/>
            </w:r>
            <w:r>
              <w:rPr>
                <w:noProof/>
              </w:rPr>
              <w:fldChar w:fldCharType="begin"/>
            </w:r>
            <w:r>
              <w:rPr>
                <w:noProof/>
              </w:rPr>
              <w:instrText xml:space="preserve"> PAGEREF _Toc227019080 \h </w:instrText>
            </w:r>
            <w:r>
              <w:rPr>
                <w:noProof/>
              </w:rPr>
            </w:r>
            <w:r>
              <w:rPr>
                <w:noProof/>
              </w:rPr>
              <w:fldChar w:fldCharType="separate"/>
            </w:r>
            <w:r>
              <w:rPr>
                <w:noProof/>
              </w:rPr>
              <w:t>14</w:t>
            </w:r>
            <w:r>
              <w:rPr>
                <w:noProof/>
              </w:rPr>
              <w:fldChar w:fldCharType="end"/>
            </w:r>
          </w:hyperlink>
        </w:p>
        <w:p w14:paraId="648CC79F" w14:textId="0E48BD74"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81" w:history="1">
            <w:r w:rsidRPr="00994C54">
              <w:rPr>
                <w:rStyle w:val="Hyperlink"/>
                <w:noProof/>
              </w:rPr>
              <w:t>1.3.5 Safety and Reliability</w:t>
            </w:r>
            <w:r>
              <w:rPr>
                <w:noProof/>
              </w:rPr>
              <w:tab/>
            </w:r>
            <w:r>
              <w:rPr>
                <w:noProof/>
              </w:rPr>
              <w:fldChar w:fldCharType="begin"/>
            </w:r>
            <w:r>
              <w:rPr>
                <w:noProof/>
              </w:rPr>
              <w:instrText xml:space="preserve"> PAGEREF _Toc227019081 \h </w:instrText>
            </w:r>
            <w:r>
              <w:rPr>
                <w:noProof/>
              </w:rPr>
            </w:r>
            <w:r>
              <w:rPr>
                <w:noProof/>
              </w:rPr>
              <w:fldChar w:fldCharType="separate"/>
            </w:r>
            <w:r>
              <w:rPr>
                <w:noProof/>
              </w:rPr>
              <w:t>14</w:t>
            </w:r>
            <w:r>
              <w:rPr>
                <w:noProof/>
              </w:rPr>
              <w:fldChar w:fldCharType="end"/>
            </w:r>
          </w:hyperlink>
        </w:p>
        <w:p w14:paraId="07D3177A" w14:textId="583D576F"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82" w:history="1">
            <w:r w:rsidRPr="00994C54">
              <w:rPr>
                <w:rStyle w:val="Hyperlink"/>
                <w:noProof/>
              </w:rPr>
              <w:t>1.3.6 Privacy and Data Protection</w:t>
            </w:r>
            <w:r>
              <w:rPr>
                <w:noProof/>
              </w:rPr>
              <w:tab/>
            </w:r>
            <w:r>
              <w:rPr>
                <w:noProof/>
              </w:rPr>
              <w:fldChar w:fldCharType="begin"/>
            </w:r>
            <w:r>
              <w:rPr>
                <w:noProof/>
              </w:rPr>
              <w:instrText xml:space="preserve"> PAGEREF _Toc227019082 \h </w:instrText>
            </w:r>
            <w:r>
              <w:rPr>
                <w:noProof/>
              </w:rPr>
            </w:r>
            <w:r>
              <w:rPr>
                <w:noProof/>
              </w:rPr>
              <w:fldChar w:fldCharType="separate"/>
            </w:r>
            <w:r>
              <w:rPr>
                <w:noProof/>
              </w:rPr>
              <w:t>14</w:t>
            </w:r>
            <w:r>
              <w:rPr>
                <w:noProof/>
              </w:rPr>
              <w:fldChar w:fldCharType="end"/>
            </w:r>
          </w:hyperlink>
        </w:p>
        <w:p w14:paraId="48384856" w14:textId="50F9E7E4"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83" w:history="1">
            <w:r w:rsidRPr="00994C54">
              <w:rPr>
                <w:rStyle w:val="Hyperlink"/>
                <w:noProof/>
              </w:rPr>
              <w:t>1.3.7 Security</w:t>
            </w:r>
            <w:r>
              <w:rPr>
                <w:noProof/>
              </w:rPr>
              <w:tab/>
            </w:r>
            <w:r>
              <w:rPr>
                <w:noProof/>
              </w:rPr>
              <w:fldChar w:fldCharType="begin"/>
            </w:r>
            <w:r>
              <w:rPr>
                <w:noProof/>
              </w:rPr>
              <w:instrText xml:space="preserve"> PAGEREF _Toc227019083 \h </w:instrText>
            </w:r>
            <w:r>
              <w:rPr>
                <w:noProof/>
              </w:rPr>
            </w:r>
            <w:r>
              <w:rPr>
                <w:noProof/>
              </w:rPr>
              <w:fldChar w:fldCharType="separate"/>
            </w:r>
            <w:r>
              <w:rPr>
                <w:noProof/>
              </w:rPr>
              <w:t>14</w:t>
            </w:r>
            <w:r>
              <w:rPr>
                <w:noProof/>
              </w:rPr>
              <w:fldChar w:fldCharType="end"/>
            </w:r>
          </w:hyperlink>
        </w:p>
        <w:p w14:paraId="323BDABE" w14:textId="666B5890"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84" w:history="1">
            <w:r w:rsidRPr="00994C54">
              <w:rPr>
                <w:rStyle w:val="Hyperlink"/>
                <w:noProof/>
              </w:rPr>
              <w:t>1.3.8 Sustainability</w:t>
            </w:r>
            <w:r>
              <w:rPr>
                <w:noProof/>
              </w:rPr>
              <w:tab/>
            </w:r>
            <w:r>
              <w:rPr>
                <w:noProof/>
              </w:rPr>
              <w:fldChar w:fldCharType="begin"/>
            </w:r>
            <w:r>
              <w:rPr>
                <w:noProof/>
              </w:rPr>
              <w:instrText xml:space="preserve"> PAGEREF _Toc227019084 \h </w:instrText>
            </w:r>
            <w:r>
              <w:rPr>
                <w:noProof/>
              </w:rPr>
            </w:r>
            <w:r>
              <w:rPr>
                <w:noProof/>
              </w:rPr>
              <w:fldChar w:fldCharType="separate"/>
            </w:r>
            <w:r>
              <w:rPr>
                <w:noProof/>
              </w:rPr>
              <w:t>14</w:t>
            </w:r>
            <w:r>
              <w:rPr>
                <w:noProof/>
              </w:rPr>
              <w:fldChar w:fldCharType="end"/>
            </w:r>
          </w:hyperlink>
        </w:p>
        <w:p w14:paraId="3D437A26" w14:textId="6698A749"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85" w:history="1">
            <w:r w:rsidRPr="00994C54">
              <w:rPr>
                <w:rStyle w:val="Hyperlink"/>
                <w:noProof/>
              </w:rPr>
              <w:t>1.3.9 Compliance and Rule of Law</w:t>
            </w:r>
            <w:r>
              <w:rPr>
                <w:noProof/>
              </w:rPr>
              <w:tab/>
            </w:r>
            <w:r>
              <w:rPr>
                <w:noProof/>
              </w:rPr>
              <w:fldChar w:fldCharType="begin"/>
            </w:r>
            <w:r>
              <w:rPr>
                <w:noProof/>
              </w:rPr>
              <w:instrText xml:space="preserve"> PAGEREF _Toc227019085 \h </w:instrText>
            </w:r>
            <w:r>
              <w:rPr>
                <w:noProof/>
              </w:rPr>
            </w:r>
            <w:r>
              <w:rPr>
                <w:noProof/>
              </w:rPr>
              <w:fldChar w:fldCharType="separate"/>
            </w:r>
            <w:r>
              <w:rPr>
                <w:noProof/>
              </w:rPr>
              <w:t>14</w:t>
            </w:r>
            <w:r>
              <w:rPr>
                <w:noProof/>
              </w:rPr>
              <w:fldChar w:fldCharType="end"/>
            </w:r>
          </w:hyperlink>
        </w:p>
        <w:p w14:paraId="60B1D673" w14:textId="563FCC51"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86" w:history="1">
            <w:r w:rsidRPr="00994C54">
              <w:rPr>
                <w:rStyle w:val="Hyperlink"/>
                <w:noProof/>
              </w:rPr>
              <w:t>1.3.10 Innovation and Value Creation</w:t>
            </w:r>
            <w:r>
              <w:rPr>
                <w:noProof/>
              </w:rPr>
              <w:tab/>
            </w:r>
            <w:r>
              <w:rPr>
                <w:noProof/>
              </w:rPr>
              <w:fldChar w:fldCharType="begin"/>
            </w:r>
            <w:r>
              <w:rPr>
                <w:noProof/>
              </w:rPr>
              <w:instrText xml:space="preserve"> PAGEREF _Toc227019086 \h </w:instrText>
            </w:r>
            <w:r>
              <w:rPr>
                <w:noProof/>
              </w:rPr>
            </w:r>
            <w:r>
              <w:rPr>
                <w:noProof/>
              </w:rPr>
              <w:fldChar w:fldCharType="separate"/>
            </w:r>
            <w:r>
              <w:rPr>
                <w:noProof/>
              </w:rPr>
              <w:t>14</w:t>
            </w:r>
            <w:r>
              <w:rPr>
                <w:noProof/>
              </w:rPr>
              <w:fldChar w:fldCharType="end"/>
            </w:r>
          </w:hyperlink>
        </w:p>
        <w:p w14:paraId="217CE108" w14:textId="2DBF9F23"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87" w:history="1">
            <w:r w:rsidRPr="00994C54">
              <w:rPr>
                <w:rStyle w:val="Hyperlink"/>
                <w:noProof/>
              </w:rPr>
              <w:t>1.4 Document Structure</w:t>
            </w:r>
            <w:r>
              <w:rPr>
                <w:noProof/>
              </w:rPr>
              <w:tab/>
            </w:r>
            <w:r>
              <w:rPr>
                <w:noProof/>
              </w:rPr>
              <w:fldChar w:fldCharType="begin"/>
            </w:r>
            <w:r>
              <w:rPr>
                <w:noProof/>
              </w:rPr>
              <w:instrText xml:space="preserve"> PAGEREF _Toc227019087 \h </w:instrText>
            </w:r>
            <w:r>
              <w:rPr>
                <w:noProof/>
              </w:rPr>
            </w:r>
            <w:r>
              <w:rPr>
                <w:noProof/>
              </w:rPr>
              <w:fldChar w:fldCharType="separate"/>
            </w:r>
            <w:r>
              <w:rPr>
                <w:noProof/>
              </w:rPr>
              <w:t>15</w:t>
            </w:r>
            <w:r>
              <w:rPr>
                <w:noProof/>
              </w:rPr>
              <w:fldChar w:fldCharType="end"/>
            </w:r>
          </w:hyperlink>
        </w:p>
        <w:p w14:paraId="4ED1AEEC" w14:textId="21DA0DC4"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88" w:history="1">
            <w:r w:rsidRPr="00994C54">
              <w:rPr>
                <w:rStyle w:val="Hyperlink"/>
                <w:noProof/>
              </w:rPr>
              <w:t>1.5 Effective Date and Applicability</w:t>
            </w:r>
            <w:r>
              <w:rPr>
                <w:noProof/>
              </w:rPr>
              <w:tab/>
            </w:r>
            <w:r>
              <w:rPr>
                <w:noProof/>
              </w:rPr>
              <w:fldChar w:fldCharType="begin"/>
            </w:r>
            <w:r>
              <w:rPr>
                <w:noProof/>
              </w:rPr>
              <w:instrText xml:space="preserve"> PAGEREF _Toc227019088 \h </w:instrText>
            </w:r>
            <w:r>
              <w:rPr>
                <w:noProof/>
              </w:rPr>
            </w:r>
            <w:r>
              <w:rPr>
                <w:noProof/>
              </w:rPr>
              <w:fldChar w:fldCharType="separate"/>
            </w:r>
            <w:r>
              <w:rPr>
                <w:noProof/>
              </w:rPr>
              <w:t>16</w:t>
            </w:r>
            <w:r>
              <w:rPr>
                <w:noProof/>
              </w:rPr>
              <w:fldChar w:fldCharType="end"/>
            </w:r>
          </w:hyperlink>
        </w:p>
        <w:p w14:paraId="5D30645B" w14:textId="7BB79A91"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89" w:history="1">
            <w:r w:rsidRPr="00994C54">
              <w:rPr>
                <w:rStyle w:val="Hyperlink"/>
                <w:noProof/>
              </w:rPr>
              <w:t>1.6 Exceptions and Waivers</w:t>
            </w:r>
            <w:r>
              <w:rPr>
                <w:noProof/>
              </w:rPr>
              <w:tab/>
            </w:r>
            <w:r>
              <w:rPr>
                <w:noProof/>
              </w:rPr>
              <w:fldChar w:fldCharType="begin"/>
            </w:r>
            <w:r>
              <w:rPr>
                <w:noProof/>
              </w:rPr>
              <w:instrText xml:space="preserve"> PAGEREF _Toc227019089 \h </w:instrText>
            </w:r>
            <w:r>
              <w:rPr>
                <w:noProof/>
              </w:rPr>
            </w:r>
            <w:r>
              <w:rPr>
                <w:noProof/>
              </w:rPr>
              <w:fldChar w:fldCharType="separate"/>
            </w:r>
            <w:r>
              <w:rPr>
                <w:noProof/>
              </w:rPr>
              <w:t>16</w:t>
            </w:r>
            <w:r>
              <w:rPr>
                <w:noProof/>
              </w:rPr>
              <w:fldChar w:fldCharType="end"/>
            </w:r>
          </w:hyperlink>
        </w:p>
        <w:p w14:paraId="2486E1FC" w14:textId="35B7B4AC"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90" w:history="1">
            <w:r w:rsidRPr="00994C54">
              <w:rPr>
                <w:rStyle w:val="Hyperlink"/>
                <w:noProof/>
              </w:rPr>
              <w:t>Part II: AI Governance Structure</w:t>
            </w:r>
            <w:r>
              <w:rPr>
                <w:noProof/>
              </w:rPr>
              <w:tab/>
            </w:r>
            <w:r>
              <w:rPr>
                <w:noProof/>
              </w:rPr>
              <w:fldChar w:fldCharType="begin"/>
            </w:r>
            <w:r>
              <w:rPr>
                <w:noProof/>
              </w:rPr>
              <w:instrText xml:space="preserve"> PAGEREF _Toc227019090 \h </w:instrText>
            </w:r>
            <w:r>
              <w:rPr>
                <w:noProof/>
              </w:rPr>
            </w:r>
            <w:r>
              <w:rPr>
                <w:noProof/>
              </w:rPr>
              <w:fldChar w:fldCharType="separate"/>
            </w:r>
            <w:r>
              <w:rPr>
                <w:noProof/>
              </w:rPr>
              <w:t>17</w:t>
            </w:r>
            <w:r>
              <w:rPr>
                <w:noProof/>
              </w:rPr>
              <w:fldChar w:fldCharType="end"/>
            </w:r>
          </w:hyperlink>
        </w:p>
        <w:p w14:paraId="65983BBD" w14:textId="4E2F883F"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91" w:history="1">
            <w:r w:rsidRPr="00994C54">
              <w:rPr>
                <w:rStyle w:val="Hyperlink"/>
                <w:noProof/>
              </w:rPr>
              <w:t>2.1 Overview of AI Governance Architecture</w:t>
            </w:r>
            <w:r>
              <w:rPr>
                <w:noProof/>
              </w:rPr>
              <w:tab/>
            </w:r>
            <w:r>
              <w:rPr>
                <w:noProof/>
              </w:rPr>
              <w:fldChar w:fldCharType="begin"/>
            </w:r>
            <w:r>
              <w:rPr>
                <w:noProof/>
              </w:rPr>
              <w:instrText xml:space="preserve"> PAGEREF _Toc227019091 \h </w:instrText>
            </w:r>
            <w:r>
              <w:rPr>
                <w:noProof/>
              </w:rPr>
            </w:r>
            <w:r>
              <w:rPr>
                <w:noProof/>
              </w:rPr>
              <w:fldChar w:fldCharType="separate"/>
            </w:r>
            <w:r>
              <w:rPr>
                <w:noProof/>
              </w:rPr>
              <w:t>17</w:t>
            </w:r>
            <w:r>
              <w:rPr>
                <w:noProof/>
              </w:rPr>
              <w:fldChar w:fldCharType="end"/>
            </w:r>
          </w:hyperlink>
        </w:p>
        <w:p w14:paraId="1C38AE89" w14:textId="324B0E83"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92" w:history="1">
            <w:r w:rsidRPr="00994C54">
              <w:rPr>
                <w:rStyle w:val="Hyperlink"/>
                <w:noProof/>
              </w:rPr>
              <w:t>2.2 Board of Directors – AI Oversight Responsibilities</w:t>
            </w:r>
            <w:r>
              <w:rPr>
                <w:noProof/>
              </w:rPr>
              <w:tab/>
            </w:r>
            <w:r>
              <w:rPr>
                <w:noProof/>
              </w:rPr>
              <w:fldChar w:fldCharType="begin"/>
            </w:r>
            <w:r>
              <w:rPr>
                <w:noProof/>
              </w:rPr>
              <w:instrText xml:space="preserve"> PAGEREF _Toc227019092 \h </w:instrText>
            </w:r>
            <w:r>
              <w:rPr>
                <w:noProof/>
              </w:rPr>
            </w:r>
            <w:r>
              <w:rPr>
                <w:noProof/>
              </w:rPr>
              <w:fldChar w:fldCharType="separate"/>
            </w:r>
            <w:r>
              <w:rPr>
                <w:noProof/>
              </w:rPr>
              <w:t>17</w:t>
            </w:r>
            <w:r>
              <w:rPr>
                <w:noProof/>
              </w:rPr>
              <w:fldChar w:fldCharType="end"/>
            </w:r>
          </w:hyperlink>
        </w:p>
        <w:p w14:paraId="458C6E53" w14:textId="20675B06"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93" w:history="1">
            <w:r w:rsidRPr="00994C54">
              <w:rPr>
                <w:rStyle w:val="Hyperlink"/>
                <w:noProof/>
              </w:rPr>
              <w:t>2.2.1 Board-Level Accountability</w:t>
            </w:r>
            <w:r>
              <w:rPr>
                <w:noProof/>
              </w:rPr>
              <w:tab/>
            </w:r>
            <w:r>
              <w:rPr>
                <w:noProof/>
              </w:rPr>
              <w:fldChar w:fldCharType="begin"/>
            </w:r>
            <w:r>
              <w:rPr>
                <w:noProof/>
              </w:rPr>
              <w:instrText xml:space="preserve"> PAGEREF _Toc227019093 \h </w:instrText>
            </w:r>
            <w:r>
              <w:rPr>
                <w:noProof/>
              </w:rPr>
            </w:r>
            <w:r>
              <w:rPr>
                <w:noProof/>
              </w:rPr>
              <w:fldChar w:fldCharType="separate"/>
            </w:r>
            <w:r>
              <w:rPr>
                <w:noProof/>
              </w:rPr>
              <w:t>17</w:t>
            </w:r>
            <w:r>
              <w:rPr>
                <w:noProof/>
              </w:rPr>
              <w:fldChar w:fldCharType="end"/>
            </w:r>
          </w:hyperlink>
        </w:p>
        <w:p w14:paraId="3771349A" w14:textId="19EB1225"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94" w:history="1">
            <w:r w:rsidRPr="00994C54">
              <w:rPr>
                <w:rStyle w:val="Hyperlink"/>
                <w:noProof/>
              </w:rPr>
              <w:t>2.2.2 Board Committee Designation</w:t>
            </w:r>
            <w:r>
              <w:rPr>
                <w:noProof/>
              </w:rPr>
              <w:tab/>
            </w:r>
            <w:r>
              <w:rPr>
                <w:noProof/>
              </w:rPr>
              <w:fldChar w:fldCharType="begin"/>
            </w:r>
            <w:r>
              <w:rPr>
                <w:noProof/>
              </w:rPr>
              <w:instrText xml:space="preserve"> PAGEREF _Toc227019094 \h </w:instrText>
            </w:r>
            <w:r>
              <w:rPr>
                <w:noProof/>
              </w:rPr>
            </w:r>
            <w:r>
              <w:rPr>
                <w:noProof/>
              </w:rPr>
              <w:fldChar w:fldCharType="separate"/>
            </w:r>
            <w:r>
              <w:rPr>
                <w:noProof/>
              </w:rPr>
              <w:t>17</w:t>
            </w:r>
            <w:r>
              <w:rPr>
                <w:noProof/>
              </w:rPr>
              <w:fldChar w:fldCharType="end"/>
            </w:r>
          </w:hyperlink>
        </w:p>
        <w:p w14:paraId="0CFBD89B" w14:textId="7958971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95" w:history="1">
            <w:r w:rsidRPr="00994C54">
              <w:rPr>
                <w:rStyle w:val="Hyperlink"/>
                <w:noProof/>
              </w:rPr>
              <w:t>2.3 Chief AI Officer (CAIO)</w:t>
            </w:r>
            <w:r>
              <w:rPr>
                <w:noProof/>
              </w:rPr>
              <w:tab/>
            </w:r>
            <w:r>
              <w:rPr>
                <w:noProof/>
              </w:rPr>
              <w:fldChar w:fldCharType="begin"/>
            </w:r>
            <w:r>
              <w:rPr>
                <w:noProof/>
              </w:rPr>
              <w:instrText xml:space="preserve"> PAGEREF _Toc227019095 \h </w:instrText>
            </w:r>
            <w:r>
              <w:rPr>
                <w:noProof/>
              </w:rPr>
            </w:r>
            <w:r>
              <w:rPr>
                <w:noProof/>
              </w:rPr>
              <w:fldChar w:fldCharType="separate"/>
            </w:r>
            <w:r>
              <w:rPr>
                <w:noProof/>
              </w:rPr>
              <w:t>17</w:t>
            </w:r>
            <w:r>
              <w:rPr>
                <w:noProof/>
              </w:rPr>
              <w:fldChar w:fldCharType="end"/>
            </w:r>
          </w:hyperlink>
        </w:p>
        <w:p w14:paraId="34B171EC" w14:textId="608606A9"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96" w:history="1">
            <w:r w:rsidRPr="00994C54">
              <w:rPr>
                <w:rStyle w:val="Hyperlink"/>
                <w:noProof/>
              </w:rPr>
              <w:t>2.3.1 Appointment and Authority</w:t>
            </w:r>
            <w:r>
              <w:rPr>
                <w:noProof/>
              </w:rPr>
              <w:tab/>
            </w:r>
            <w:r>
              <w:rPr>
                <w:noProof/>
              </w:rPr>
              <w:fldChar w:fldCharType="begin"/>
            </w:r>
            <w:r>
              <w:rPr>
                <w:noProof/>
              </w:rPr>
              <w:instrText xml:space="preserve"> PAGEREF _Toc227019096 \h </w:instrText>
            </w:r>
            <w:r>
              <w:rPr>
                <w:noProof/>
              </w:rPr>
            </w:r>
            <w:r>
              <w:rPr>
                <w:noProof/>
              </w:rPr>
              <w:fldChar w:fldCharType="separate"/>
            </w:r>
            <w:r>
              <w:rPr>
                <w:noProof/>
              </w:rPr>
              <w:t>17</w:t>
            </w:r>
            <w:r>
              <w:rPr>
                <w:noProof/>
              </w:rPr>
              <w:fldChar w:fldCharType="end"/>
            </w:r>
          </w:hyperlink>
        </w:p>
        <w:p w14:paraId="166C4CBE" w14:textId="57FD41F6"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97" w:history="1">
            <w:r w:rsidRPr="00994C54">
              <w:rPr>
                <w:rStyle w:val="Hyperlink"/>
                <w:noProof/>
              </w:rPr>
              <w:t>2.3.2 Responsibilities</w:t>
            </w:r>
            <w:r>
              <w:rPr>
                <w:noProof/>
              </w:rPr>
              <w:tab/>
            </w:r>
            <w:r>
              <w:rPr>
                <w:noProof/>
              </w:rPr>
              <w:fldChar w:fldCharType="begin"/>
            </w:r>
            <w:r>
              <w:rPr>
                <w:noProof/>
              </w:rPr>
              <w:instrText xml:space="preserve"> PAGEREF _Toc227019097 \h </w:instrText>
            </w:r>
            <w:r>
              <w:rPr>
                <w:noProof/>
              </w:rPr>
            </w:r>
            <w:r>
              <w:rPr>
                <w:noProof/>
              </w:rPr>
              <w:fldChar w:fldCharType="separate"/>
            </w:r>
            <w:r>
              <w:rPr>
                <w:noProof/>
              </w:rPr>
              <w:t>18</w:t>
            </w:r>
            <w:r>
              <w:rPr>
                <w:noProof/>
              </w:rPr>
              <w:fldChar w:fldCharType="end"/>
            </w:r>
          </w:hyperlink>
        </w:p>
        <w:p w14:paraId="53C8DEFA" w14:textId="6A7F6E4C"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98" w:history="1">
            <w:r w:rsidRPr="00994C54">
              <w:rPr>
                <w:rStyle w:val="Hyperlink"/>
                <w:noProof/>
              </w:rPr>
              <w:t>2.4 AI Governance Committee</w:t>
            </w:r>
            <w:r>
              <w:rPr>
                <w:noProof/>
              </w:rPr>
              <w:tab/>
            </w:r>
            <w:r>
              <w:rPr>
                <w:noProof/>
              </w:rPr>
              <w:fldChar w:fldCharType="begin"/>
            </w:r>
            <w:r>
              <w:rPr>
                <w:noProof/>
              </w:rPr>
              <w:instrText xml:space="preserve"> PAGEREF _Toc227019098 \h </w:instrText>
            </w:r>
            <w:r>
              <w:rPr>
                <w:noProof/>
              </w:rPr>
            </w:r>
            <w:r>
              <w:rPr>
                <w:noProof/>
              </w:rPr>
              <w:fldChar w:fldCharType="separate"/>
            </w:r>
            <w:r>
              <w:rPr>
                <w:noProof/>
              </w:rPr>
              <w:t>18</w:t>
            </w:r>
            <w:r>
              <w:rPr>
                <w:noProof/>
              </w:rPr>
              <w:fldChar w:fldCharType="end"/>
            </w:r>
          </w:hyperlink>
        </w:p>
        <w:p w14:paraId="5C1F015F" w14:textId="50E16D14"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099" w:history="1">
            <w:r w:rsidRPr="00994C54">
              <w:rPr>
                <w:rStyle w:val="Hyperlink"/>
                <w:noProof/>
              </w:rPr>
              <w:t>2.4.1 Composition</w:t>
            </w:r>
            <w:r>
              <w:rPr>
                <w:noProof/>
              </w:rPr>
              <w:tab/>
            </w:r>
            <w:r>
              <w:rPr>
                <w:noProof/>
              </w:rPr>
              <w:fldChar w:fldCharType="begin"/>
            </w:r>
            <w:r>
              <w:rPr>
                <w:noProof/>
              </w:rPr>
              <w:instrText xml:space="preserve"> PAGEREF _Toc227019099 \h </w:instrText>
            </w:r>
            <w:r>
              <w:rPr>
                <w:noProof/>
              </w:rPr>
            </w:r>
            <w:r>
              <w:rPr>
                <w:noProof/>
              </w:rPr>
              <w:fldChar w:fldCharType="separate"/>
            </w:r>
            <w:r>
              <w:rPr>
                <w:noProof/>
              </w:rPr>
              <w:t>18</w:t>
            </w:r>
            <w:r>
              <w:rPr>
                <w:noProof/>
              </w:rPr>
              <w:fldChar w:fldCharType="end"/>
            </w:r>
          </w:hyperlink>
        </w:p>
        <w:p w14:paraId="2C849093" w14:textId="0AB9F068"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00" w:history="1">
            <w:r w:rsidRPr="00994C54">
              <w:rPr>
                <w:rStyle w:val="Hyperlink"/>
                <w:noProof/>
              </w:rPr>
              <w:t>2.4.2 Mandate and Authority</w:t>
            </w:r>
            <w:r>
              <w:rPr>
                <w:noProof/>
              </w:rPr>
              <w:tab/>
            </w:r>
            <w:r>
              <w:rPr>
                <w:noProof/>
              </w:rPr>
              <w:fldChar w:fldCharType="begin"/>
            </w:r>
            <w:r>
              <w:rPr>
                <w:noProof/>
              </w:rPr>
              <w:instrText xml:space="preserve"> PAGEREF _Toc227019100 \h </w:instrText>
            </w:r>
            <w:r>
              <w:rPr>
                <w:noProof/>
              </w:rPr>
            </w:r>
            <w:r>
              <w:rPr>
                <w:noProof/>
              </w:rPr>
              <w:fldChar w:fldCharType="separate"/>
            </w:r>
            <w:r>
              <w:rPr>
                <w:noProof/>
              </w:rPr>
              <w:t>19</w:t>
            </w:r>
            <w:r>
              <w:rPr>
                <w:noProof/>
              </w:rPr>
              <w:fldChar w:fldCharType="end"/>
            </w:r>
          </w:hyperlink>
        </w:p>
        <w:p w14:paraId="74AB22ED" w14:textId="6BB0D001"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01" w:history="1">
            <w:r w:rsidRPr="00994C54">
              <w:rPr>
                <w:rStyle w:val="Hyperlink"/>
                <w:noProof/>
              </w:rPr>
              <w:t>2.5 AI Ethics Board</w:t>
            </w:r>
            <w:r>
              <w:rPr>
                <w:noProof/>
              </w:rPr>
              <w:tab/>
            </w:r>
            <w:r>
              <w:rPr>
                <w:noProof/>
              </w:rPr>
              <w:fldChar w:fldCharType="begin"/>
            </w:r>
            <w:r>
              <w:rPr>
                <w:noProof/>
              </w:rPr>
              <w:instrText xml:space="preserve"> PAGEREF _Toc227019101 \h </w:instrText>
            </w:r>
            <w:r>
              <w:rPr>
                <w:noProof/>
              </w:rPr>
            </w:r>
            <w:r>
              <w:rPr>
                <w:noProof/>
              </w:rPr>
              <w:fldChar w:fldCharType="separate"/>
            </w:r>
            <w:r>
              <w:rPr>
                <w:noProof/>
              </w:rPr>
              <w:t>19</w:t>
            </w:r>
            <w:r>
              <w:rPr>
                <w:noProof/>
              </w:rPr>
              <w:fldChar w:fldCharType="end"/>
            </w:r>
          </w:hyperlink>
        </w:p>
        <w:p w14:paraId="6467E1E5" w14:textId="2921B3BC"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02" w:history="1">
            <w:r w:rsidRPr="00994C54">
              <w:rPr>
                <w:rStyle w:val="Hyperlink"/>
                <w:noProof/>
              </w:rPr>
              <w:t>2.5.1 Composition and Independence</w:t>
            </w:r>
            <w:r>
              <w:rPr>
                <w:noProof/>
              </w:rPr>
              <w:tab/>
            </w:r>
            <w:r>
              <w:rPr>
                <w:noProof/>
              </w:rPr>
              <w:fldChar w:fldCharType="begin"/>
            </w:r>
            <w:r>
              <w:rPr>
                <w:noProof/>
              </w:rPr>
              <w:instrText xml:space="preserve"> PAGEREF _Toc227019102 \h </w:instrText>
            </w:r>
            <w:r>
              <w:rPr>
                <w:noProof/>
              </w:rPr>
            </w:r>
            <w:r>
              <w:rPr>
                <w:noProof/>
              </w:rPr>
              <w:fldChar w:fldCharType="separate"/>
            </w:r>
            <w:r>
              <w:rPr>
                <w:noProof/>
              </w:rPr>
              <w:t>19</w:t>
            </w:r>
            <w:r>
              <w:rPr>
                <w:noProof/>
              </w:rPr>
              <w:fldChar w:fldCharType="end"/>
            </w:r>
          </w:hyperlink>
        </w:p>
        <w:p w14:paraId="0051FB84" w14:textId="48EFCF98"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03" w:history="1">
            <w:r w:rsidRPr="00994C54">
              <w:rPr>
                <w:rStyle w:val="Hyperlink"/>
                <w:noProof/>
              </w:rPr>
              <w:t>2.5.2 Mandate</w:t>
            </w:r>
            <w:r>
              <w:rPr>
                <w:noProof/>
              </w:rPr>
              <w:tab/>
            </w:r>
            <w:r>
              <w:rPr>
                <w:noProof/>
              </w:rPr>
              <w:fldChar w:fldCharType="begin"/>
            </w:r>
            <w:r>
              <w:rPr>
                <w:noProof/>
              </w:rPr>
              <w:instrText xml:space="preserve"> PAGEREF _Toc227019103 \h </w:instrText>
            </w:r>
            <w:r>
              <w:rPr>
                <w:noProof/>
              </w:rPr>
            </w:r>
            <w:r>
              <w:rPr>
                <w:noProof/>
              </w:rPr>
              <w:fldChar w:fldCharType="separate"/>
            </w:r>
            <w:r>
              <w:rPr>
                <w:noProof/>
              </w:rPr>
              <w:t>19</w:t>
            </w:r>
            <w:r>
              <w:rPr>
                <w:noProof/>
              </w:rPr>
              <w:fldChar w:fldCharType="end"/>
            </w:r>
          </w:hyperlink>
        </w:p>
        <w:p w14:paraId="642AAAF4" w14:textId="02D7CB8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04" w:history="1">
            <w:r w:rsidRPr="00994C54">
              <w:rPr>
                <w:rStyle w:val="Hyperlink"/>
                <w:noProof/>
              </w:rPr>
              <w:t>2.6 AI Center of Excellence</w:t>
            </w:r>
            <w:r>
              <w:rPr>
                <w:noProof/>
              </w:rPr>
              <w:tab/>
            </w:r>
            <w:r>
              <w:rPr>
                <w:noProof/>
              </w:rPr>
              <w:fldChar w:fldCharType="begin"/>
            </w:r>
            <w:r>
              <w:rPr>
                <w:noProof/>
              </w:rPr>
              <w:instrText xml:space="preserve"> PAGEREF _Toc227019104 \h </w:instrText>
            </w:r>
            <w:r>
              <w:rPr>
                <w:noProof/>
              </w:rPr>
            </w:r>
            <w:r>
              <w:rPr>
                <w:noProof/>
              </w:rPr>
              <w:fldChar w:fldCharType="separate"/>
            </w:r>
            <w:r>
              <w:rPr>
                <w:noProof/>
              </w:rPr>
              <w:t>20</w:t>
            </w:r>
            <w:r>
              <w:rPr>
                <w:noProof/>
              </w:rPr>
              <w:fldChar w:fldCharType="end"/>
            </w:r>
          </w:hyperlink>
        </w:p>
        <w:p w14:paraId="53ED2EBA" w14:textId="033046E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05" w:history="1">
            <w:r w:rsidRPr="00994C54">
              <w:rPr>
                <w:rStyle w:val="Hyperlink"/>
                <w:noProof/>
              </w:rPr>
              <w:t>2.7 Business Unit AI Leads</w:t>
            </w:r>
            <w:r>
              <w:rPr>
                <w:noProof/>
              </w:rPr>
              <w:tab/>
            </w:r>
            <w:r>
              <w:rPr>
                <w:noProof/>
              </w:rPr>
              <w:fldChar w:fldCharType="begin"/>
            </w:r>
            <w:r>
              <w:rPr>
                <w:noProof/>
              </w:rPr>
              <w:instrText xml:space="preserve"> PAGEREF _Toc227019105 \h </w:instrText>
            </w:r>
            <w:r>
              <w:rPr>
                <w:noProof/>
              </w:rPr>
            </w:r>
            <w:r>
              <w:rPr>
                <w:noProof/>
              </w:rPr>
              <w:fldChar w:fldCharType="separate"/>
            </w:r>
            <w:r>
              <w:rPr>
                <w:noProof/>
              </w:rPr>
              <w:t>20</w:t>
            </w:r>
            <w:r>
              <w:rPr>
                <w:noProof/>
              </w:rPr>
              <w:fldChar w:fldCharType="end"/>
            </w:r>
          </w:hyperlink>
        </w:p>
        <w:p w14:paraId="4D2686DD" w14:textId="626E1A44"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06" w:history="1">
            <w:r w:rsidRPr="00994C54">
              <w:rPr>
                <w:rStyle w:val="Hyperlink"/>
                <w:noProof/>
              </w:rPr>
              <w:t>2.8 Roles and Responsibilities Matrix</w:t>
            </w:r>
            <w:r>
              <w:rPr>
                <w:noProof/>
              </w:rPr>
              <w:tab/>
            </w:r>
            <w:r>
              <w:rPr>
                <w:noProof/>
              </w:rPr>
              <w:fldChar w:fldCharType="begin"/>
            </w:r>
            <w:r>
              <w:rPr>
                <w:noProof/>
              </w:rPr>
              <w:instrText xml:space="preserve"> PAGEREF _Toc227019106 \h </w:instrText>
            </w:r>
            <w:r>
              <w:rPr>
                <w:noProof/>
              </w:rPr>
            </w:r>
            <w:r>
              <w:rPr>
                <w:noProof/>
              </w:rPr>
              <w:fldChar w:fldCharType="separate"/>
            </w:r>
            <w:r>
              <w:rPr>
                <w:noProof/>
              </w:rPr>
              <w:t>20</w:t>
            </w:r>
            <w:r>
              <w:rPr>
                <w:noProof/>
              </w:rPr>
              <w:fldChar w:fldCharType="end"/>
            </w:r>
          </w:hyperlink>
        </w:p>
        <w:p w14:paraId="5A109856" w14:textId="5807D67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07" w:history="1">
            <w:r w:rsidRPr="00994C54">
              <w:rPr>
                <w:rStyle w:val="Hyperlink"/>
                <w:noProof/>
              </w:rPr>
              <w:t>2.9 Escalation Framework</w:t>
            </w:r>
            <w:r>
              <w:rPr>
                <w:noProof/>
              </w:rPr>
              <w:tab/>
            </w:r>
            <w:r>
              <w:rPr>
                <w:noProof/>
              </w:rPr>
              <w:fldChar w:fldCharType="begin"/>
            </w:r>
            <w:r>
              <w:rPr>
                <w:noProof/>
              </w:rPr>
              <w:instrText xml:space="preserve"> PAGEREF _Toc227019107 \h </w:instrText>
            </w:r>
            <w:r>
              <w:rPr>
                <w:noProof/>
              </w:rPr>
            </w:r>
            <w:r>
              <w:rPr>
                <w:noProof/>
              </w:rPr>
              <w:fldChar w:fldCharType="separate"/>
            </w:r>
            <w:r>
              <w:rPr>
                <w:noProof/>
              </w:rPr>
              <w:t>21</w:t>
            </w:r>
            <w:r>
              <w:rPr>
                <w:noProof/>
              </w:rPr>
              <w:fldChar w:fldCharType="end"/>
            </w:r>
          </w:hyperlink>
        </w:p>
        <w:p w14:paraId="49B10318" w14:textId="3C924DB5"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08" w:history="1">
            <w:r w:rsidRPr="00994C54">
              <w:rPr>
                <w:rStyle w:val="Hyperlink"/>
                <w:noProof/>
              </w:rPr>
              <w:t>Part III: Strategic Planning and Investment</w:t>
            </w:r>
            <w:r>
              <w:rPr>
                <w:noProof/>
              </w:rPr>
              <w:tab/>
            </w:r>
            <w:r>
              <w:rPr>
                <w:noProof/>
              </w:rPr>
              <w:fldChar w:fldCharType="begin"/>
            </w:r>
            <w:r>
              <w:rPr>
                <w:noProof/>
              </w:rPr>
              <w:instrText xml:space="preserve"> PAGEREF _Toc227019108 \h </w:instrText>
            </w:r>
            <w:r>
              <w:rPr>
                <w:noProof/>
              </w:rPr>
            </w:r>
            <w:r>
              <w:rPr>
                <w:noProof/>
              </w:rPr>
              <w:fldChar w:fldCharType="separate"/>
            </w:r>
            <w:r>
              <w:rPr>
                <w:noProof/>
              </w:rPr>
              <w:t>22</w:t>
            </w:r>
            <w:r>
              <w:rPr>
                <w:noProof/>
              </w:rPr>
              <w:fldChar w:fldCharType="end"/>
            </w:r>
          </w:hyperlink>
        </w:p>
        <w:p w14:paraId="26D0801E" w14:textId="6C4543AA"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09" w:history="1">
            <w:r w:rsidRPr="00994C54">
              <w:rPr>
                <w:rStyle w:val="Hyperlink"/>
                <w:noProof/>
              </w:rPr>
              <w:t>3.1 AI Strategic Vision</w:t>
            </w:r>
            <w:r>
              <w:rPr>
                <w:noProof/>
              </w:rPr>
              <w:tab/>
            </w:r>
            <w:r>
              <w:rPr>
                <w:noProof/>
              </w:rPr>
              <w:fldChar w:fldCharType="begin"/>
            </w:r>
            <w:r>
              <w:rPr>
                <w:noProof/>
              </w:rPr>
              <w:instrText xml:space="preserve"> PAGEREF _Toc227019109 \h </w:instrText>
            </w:r>
            <w:r>
              <w:rPr>
                <w:noProof/>
              </w:rPr>
            </w:r>
            <w:r>
              <w:rPr>
                <w:noProof/>
              </w:rPr>
              <w:fldChar w:fldCharType="separate"/>
            </w:r>
            <w:r>
              <w:rPr>
                <w:noProof/>
              </w:rPr>
              <w:t>22</w:t>
            </w:r>
            <w:r>
              <w:rPr>
                <w:noProof/>
              </w:rPr>
              <w:fldChar w:fldCharType="end"/>
            </w:r>
          </w:hyperlink>
        </w:p>
        <w:p w14:paraId="27CFD4EB" w14:textId="4DDDD76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10" w:history="1">
            <w:r w:rsidRPr="00994C54">
              <w:rPr>
                <w:rStyle w:val="Hyperlink"/>
                <w:noProof/>
              </w:rPr>
              <w:t>3.2 AI Maturity Assessment</w:t>
            </w:r>
            <w:r>
              <w:rPr>
                <w:noProof/>
              </w:rPr>
              <w:tab/>
            </w:r>
            <w:r>
              <w:rPr>
                <w:noProof/>
              </w:rPr>
              <w:fldChar w:fldCharType="begin"/>
            </w:r>
            <w:r>
              <w:rPr>
                <w:noProof/>
              </w:rPr>
              <w:instrText xml:space="preserve"> PAGEREF _Toc227019110 \h </w:instrText>
            </w:r>
            <w:r>
              <w:rPr>
                <w:noProof/>
              </w:rPr>
            </w:r>
            <w:r>
              <w:rPr>
                <w:noProof/>
              </w:rPr>
              <w:fldChar w:fldCharType="separate"/>
            </w:r>
            <w:r>
              <w:rPr>
                <w:noProof/>
              </w:rPr>
              <w:t>22</w:t>
            </w:r>
            <w:r>
              <w:rPr>
                <w:noProof/>
              </w:rPr>
              <w:fldChar w:fldCharType="end"/>
            </w:r>
          </w:hyperlink>
        </w:p>
        <w:p w14:paraId="6B2802ED" w14:textId="1FB4042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11" w:history="1">
            <w:r w:rsidRPr="00994C54">
              <w:rPr>
                <w:rStyle w:val="Hyperlink"/>
                <w:noProof/>
              </w:rPr>
              <w:t>3.3 AI Investment Framework</w:t>
            </w:r>
            <w:r>
              <w:rPr>
                <w:noProof/>
              </w:rPr>
              <w:tab/>
            </w:r>
            <w:r>
              <w:rPr>
                <w:noProof/>
              </w:rPr>
              <w:fldChar w:fldCharType="begin"/>
            </w:r>
            <w:r>
              <w:rPr>
                <w:noProof/>
              </w:rPr>
              <w:instrText xml:space="preserve"> PAGEREF _Toc227019111 \h </w:instrText>
            </w:r>
            <w:r>
              <w:rPr>
                <w:noProof/>
              </w:rPr>
            </w:r>
            <w:r>
              <w:rPr>
                <w:noProof/>
              </w:rPr>
              <w:fldChar w:fldCharType="separate"/>
            </w:r>
            <w:r>
              <w:rPr>
                <w:noProof/>
              </w:rPr>
              <w:t>22</w:t>
            </w:r>
            <w:r>
              <w:rPr>
                <w:noProof/>
              </w:rPr>
              <w:fldChar w:fldCharType="end"/>
            </w:r>
          </w:hyperlink>
        </w:p>
        <w:p w14:paraId="790529D7" w14:textId="207AC5B5"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12" w:history="1">
            <w:r w:rsidRPr="00994C54">
              <w:rPr>
                <w:rStyle w:val="Hyperlink"/>
                <w:noProof/>
              </w:rPr>
              <w:t>3.3.1 Investment Governance</w:t>
            </w:r>
            <w:r>
              <w:rPr>
                <w:noProof/>
              </w:rPr>
              <w:tab/>
            </w:r>
            <w:r>
              <w:rPr>
                <w:noProof/>
              </w:rPr>
              <w:fldChar w:fldCharType="begin"/>
            </w:r>
            <w:r>
              <w:rPr>
                <w:noProof/>
              </w:rPr>
              <w:instrText xml:space="preserve"> PAGEREF _Toc227019112 \h </w:instrText>
            </w:r>
            <w:r>
              <w:rPr>
                <w:noProof/>
              </w:rPr>
            </w:r>
            <w:r>
              <w:rPr>
                <w:noProof/>
              </w:rPr>
              <w:fldChar w:fldCharType="separate"/>
            </w:r>
            <w:r>
              <w:rPr>
                <w:noProof/>
              </w:rPr>
              <w:t>22</w:t>
            </w:r>
            <w:r>
              <w:rPr>
                <w:noProof/>
              </w:rPr>
              <w:fldChar w:fldCharType="end"/>
            </w:r>
          </w:hyperlink>
        </w:p>
        <w:p w14:paraId="562324F3" w14:textId="0363FE33"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13" w:history="1">
            <w:r w:rsidRPr="00994C54">
              <w:rPr>
                <w:rStyle w:val="Hyperlink"/>
                <w:noProof/>
              </w:rPr>
              <w:t>3.3.2 Portfolio Approach</w:t>
            </w:r>
            <w:r>
              <w:rPr>
                <w:noProof/>
              </w:rPr>
              <w:tab/>
            </w:r>
            <w:r>
              <w:rPr>
                <w:noProof/>
              </w:rPr>
              <w:fldChar w:fldCharType="begin"/>
            </w:r>
            <w:r>
              <w:rPr>
                <w:noProof/>
              </w:rPr>
              <w:instrText xml:space="preserve"> PAGEREF _Toc227019113 \h </w:instrText>
            </w:r>
            <w:r>
              <w:rPr>
                <w:noProof/>
              </w:rPr>
            </w:r>
            <w:r>
              <w:rPr>
                <w:noProof/>
              </w:rPr>
              <w:fldChar w:fldCharType="separate"/>
            </w:r>
            <w:r>
              <w:rPr>
                <w:noProof/>
              </w:rPr>
              <w:t>22</w:t>
            </w:r>
            <w:r>
              <w:rPr>
                <w:noProof/>
              </w:rPr>
              <w:fldChar w:fldCharType="end"/>
            </w:r>
          </w:hyperlink>
        </w:p>
        <w:p w14:paraId="1D4D6442" w14:textId="76582936"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14" w:history="1">
            <w:r w:rsidRPr="00994C54">
              <w:rPr>
                <w:rStyle w:val="Hyperlink"/>
                <w:noProof/>
              </w:rPr>
              <w:t>3.3.3 Build vs. Buy vs. Partner Analysis</w:t>
            </w:r>
            <w:r>
              <w:rPr>
                <w:noProof/>
              </w:rPr>
              <w:tab/>
            </w:r>
            <w:r>
              <w:rPr>
                <w:noProof/>
              </w:rPr>
              <w:fldChar w:fldCharType="begin"/>
            </w:r>
            <w:r>
              <w:rPr>
                <w:noProof/>
              </w:rPr>
              <w:instrText xml:space="preserve"> PAGEREF _Toc227019114 \h </w:instrText>
            </w:r>
            <w:r>
              <w:rPr>
                <w:noProof/>
              </w:rPr>
            </w:r>
            <w:r>
              <w:rPr>
                <w:noProof/>
              </w:rPr>
              <w:fldChar w:fldCharType="separate"/>
            </w:r>
            <w:r>
              <w:rPr>
                <w:noProof/>
              </w:rPr>
              <w:t>23</w:t>
            </w:r>
            <w:r>
              <w:rPr>
                <w:noProof/>
              </w:rPr>
              <w:fldChar w:fldCharType="end"/>
            </w:r>
          </w:hyperlink>
        </w:p>
        <w:p w14:paraId="3D0BF39F" w14:textId="29F98A44"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15" w:history="1">
            <w:r w:rsidRPr="00994C54">
              <w:rPr>
                <w:rStyle w:val="Hyperlink"/>
                <w:noProof/>
              </w:rPr>
              <w:t>3.4 AI Roadmap</w:t>
            </w:r>
            <w:r>
              <w:rPr>
                <w:noProof/>
              </w:rPr>
              <w:tab/>
            </w:r>
            <w:r>
              <w:rPr>
                <w:noProof/>
              </w:rPr>
              <w:fldChar w:fldCharType="begin"/>
            </w:r>
            <w:r>
              <w:rPr>
                <w:noProof/>
              </w:rPr>
              <w:instrText xml:space="preserve"> PAGEREF _Toc227019115 \h </w:instrText>
            </w:r>
            <w:r>
              <w:rPr>
                <w:noProof/>
              </w:rPr>
            </w:r>
            <w:r>
              <w:rPr>
                <w:noProof/>
              </w:rPr>
              <w:fldChar w:fldCharType="separate"/>
            </w:r>
            <w:r>
              <w:rPr>
                <w:noProof/>
              </w:rPr>
              <w:t>23</w:t>
            </w:r>
            <w:r>
              <w:rPr>
                <w:noProof/>
              </w:rPr>
              <w:fldChar w:fldCharType="end"/>
            </w:r>
          </w:hyperlink>
        </w:p>
        <w:p w14:paraId="0E8DE4B8" w14:textId="02F40BDF"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16" w:history="1">
            <w:r w:rsidRPr="00994C54">
              <w:rPr>
                <w:rStyle w:val="Hyperlink"/>
                <w:noProof/>
              </w:rPr>
              <w:t>3.5 AI Use Case Prioritization</w:t>
            </w:r>
            <w:r>
              <w:rPr>
                <w:noProof/>
              </w:rPr>
              <w:tab/>
            </w:r>
            <w:r>
              <w:rPr>
                <w:noProof/>
              </w:rPr>
              <w:fldChar w:fldCharType="begin"/>
            </w:r>
            <w:r>
              <w:rPr>
                <w:noProof/>
              </w:rPr>
              <w:instrText xml:space="preserve"> PAGEREF _Toc227019116 \h </w:instrText>
            </w:r>
            <w:r>
              <w:rPr>
                <w:noProof/>
              </w:rPr>
            </w:r>
            <w:r>
              <w:rPr>
                <w:noProof/>
              </w:rPr>
              <w:fldChar w:fldCharType="separate"/>
            </w:r>
            <w:r>
              <w:rPr>
                <w:noProof/>
              </w:rPr>
              <w:t>23</w:t>
            </w:r>
            <w:r>
              <w:rPr>
                <w:noProof/>
              </w:rPr>
              <w:fldChar w:fldCharType="end"/>
            </w:r>
          </w:hyperlink>
        </w:p>
        <w:p w14:paraId="748C2508" w14:textId="0652331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17" w:history="1">
            <w:r w:rsidRPr="00994C54">
              <w:rPr>
                <w:rStyle w:val="Hyperlink"/>
                <w:noProof/>
              </w:rPr>
              <w:t>3.6 Competitive Intelligence and Market Monitoring</w:t>
            </w:r>
            <w:r>
              <w:rPr>
                <w:noProof/>
              </w:rPr>
              <w:tab/>
            </w:r>
            <w:r>
              <w:rPr>
                <w:noProof/>
              </w:rPr>
              <w:fldChar w:fldCharType="begin"/>
            </w:r>
            <w:r>
              <w:rPr>
                <w:noProof/>
              </w:rPr>
              <w:instrText xml:space="preserve"> PAGEREF _Toc227019117 \h </w:instrText>
            </w:r>
            <w:r>
              <w:rPr>
                <w:noProof/>
              </w:rPr>
            </w:r>
            <w:r>
              <w:rPr>
                <w:noProof/>
              </w:rPr>
              <w:fldChar w:fldCharType="separate"/>
            </w:r>
            <w:r>
              <w:rPr>
                <w:noProof/>
              </w:rPr>
              <w:t>23</w:t>
            </w:r>
            <w:r>
              <w:rPr>
                <w:noProof/>
              </w:rPr>
              <w:fldChar w:fldCharType="end"/>
            </w:r>
          </w:hyperlink>
        </w:p>
        <w:p w14:paraId="3F759AF8" w14:textId="2BE42401"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18" w:history="1">
            <w:r w:rsidRPr="00994C54">
              <w:rPr>
                <w:rStyle w:val="Hyperlink"/>
                <w:noProof/>
              </w:rPr>
              <w:t>3.7 AI Partnerships and Ecosystem Strategy</w:t>
            </w:r>
            <w:r>
              <w:rPr>
                <w:noProof/>
              </w:rPr>
              <w:tab/>
            </w:r>
            <w:r>
              <w:rPr>
                <w:noProof/>
              </w:rPr>
              <w:fldChar w:fldCharType="begin"/>
            </w:r>
            <w:r>
              <w:rPr>
                <w:noProof/>
              </w:rPr>
              <w:instrText xml:space="preserve"> PAGEREF _Toc227019118 \h </w:instrText>
            </w:r>
            <w:r>
              <w:rPr>
                <w:noProof/>
              </w:rPr>
            </w:r>
            <w:r>
              <w:rPr>
                <w:noProof/>
              </w:rPr>
              <w:fldChar w:fldCharType="separate"/>
            </w:r>
            <w:r>
              <w:rPr>
                <w:noProof/>
              </w:rPr>
              <w:t>24</w:t>
            </w:r>
            <w:r>
              <w:rPr>
                <w:noProof/>
              </w:rPr>
              <w:fldChar w:fldCharType="end"/>
            </w:r>
          </w:hyperlink>
        </w:p>
        <w:p w14:paraId="1DC6E7B3" w14:textId="1AE13ED4"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19" w:history="1">
            <w:r w:rsidRPr="00994C54">
              <w:rPr>
                <w:rStyle w:val="Hyperlink"/>
                <w:noProof/>
              </w:rPr>
              <w:t>Part IV: Ethical AI and Responsible AI Principles</w:t>
            </w:r>
            <w:r>
              <w:rPr>
                <w:noProof/>
              </w:rPr>
              <w:tab/>
            </w:r>
            <w:r>
              <w:rPr>
                <w:noProof/>
              </w:rPr>
              <w:fldChar w:fldCharType="begin"/>
            </w:r>
            <w:r>
              <w:rPr>
                <w:noProof/>
              </w:rPr>
              <w:instrText xml:space="preserve"> PAGEREF _Toc227019119 \h </w:instrText>
            </w:r>
            <w:r>
              <w:rPr>
                <w:noProof/>
              </w:rPr>
            </w:r>
            <w:r>
              <w:rPr>
                <w:noProof/>
              </w:rPr>
              <w:fldChar w:fldCharType="separate"/>
            </w:r>
            <w:r>
              <w:rPr>
                <w:noProof/>
              </w:rPr>
              <w:t>25</w:t>
            </w:r>
            <w:r>
              <w:rPr>
                <w:noProof/>
              </w:rPr>
              <w:fldChar w:fldCharType="end"/>
            </w:r>
          </w:hyperlink>
        </w:p>
        <w:p w14:paraId="72B37C11" w14:textId="3C6EF12B"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20" w:history="1">
            <w:r w:rsidRPr="00994C54">
              <w:rPr>
                <w:rStyle w:val="Hyperlink"/>
                <w:noProof/>
              </w:rPr>
              <w:t>4.1 Ethical AI Framework</w:t>
            </w:r>
            <w:r>
              <w:rPr>
                <w:noProof/>
              </w:rPr>
              <w:tab/>
            </w:r>
            <w:r>
              <w:rPr>
                <w:noProof/>
              </w:rPr>
              <w:fldChar w:fldCharType="begin"/>
            </w:r>
            <w:r>
              <w:rPr>
                <w:noProof/>
              </w:rPr>
              <w:instrText xml:space="preserve"> PAGEREF _Toc227019120 \h </w:instrText>
            </w:r>
            <w:r>
              <w:rPr>
                <w:noProof/>
              </w:rPr>
            </w:r>
            <w:r>
              <w:rPr>
                <w:noProof/>
              </w:rPr>
              <w:fldChar w:fldCharType="separate"/>
            </w:r>
            <w:r>
              <w:rPr>
                <w:noProof/>
              </w:rPr>
              <w:t>25</w:t>
            </w:r>
            <w:r>
              <w:rPr>
                <w:noProof/>
              </w:rPr>
              <w:fldChar w:fldCharType="end"/>
            </w:r>
          </w:hyperlink>
        </w:p>
        <w:p w14:paraId="6AAB814C" w14:textId="78F1B109"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21" w:history="1">
            <w:r w:rsidRPr="00994C54">
              <w:rPr>
                <w:rStyle w:val="Hyperlink"/>
                <w:noProof/>
              </w:rPr>
              <w:t>4.2 Fairness and Bias Mitigation</w:t>
            </w:r>
            <w:r>
              <w:rPr>
                <w:noProof/>
              </w:rPr>
              <w:tab/>
            </w:r>
            <w:r>
              <w:rPr>
                <w:noProof/>
              </w:rPr>
              <w:fldChar w:fldCharType="begin"/>
            </w:r>
            <w:r>
              <w:rPr>
                <w:noProof/>
              </w:rPr>
              <w:instrText xml:space="preserve"> PAGEREF _Toc227019121 \h </w:instrText>
            </w:r>
            <w:r>
              <w:rPr>
                <w:noProof/>
              </w:rPr>
            </w:r>
            <w:r>
              <w:rPr>
                <w:noProof/>
              </w:rPr>
              <w:fldChar w:fldCharType="separate"/>
            </w:r>
            <w:r>
              <w:rPr>
                <w:noProof/>
              </w:rPr>
              <w:t>25</w:t>
            </w:r>
            <w:r>
              <w:rPr>
                <w:noProof/>
              </w:rPr>
              <w:fldChar w:fldCharType="end"/>
            </w:r>
          </w:hyperlink>
        </w:p>
        <w:p w14:paraId="508C3AD1" w14:textId="0397D1BF"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22" w:history="1">
            <w:r w:rsidRPr="00994C54">
              <w:rPr>
                <w:rStyle w:val="Hyperlink"/>
                <w:noProof/>
              </w:rPr>
              <w:t>4.2.1 Fairness-by-Design</w:t>
            </w:r>
            <w:r>
              <w:rPr>
                <w:noProof/>
              </w:rPr>
              <w:tab/>
            </w:r>
            <w:r>
              <w:rPr>
                <w:noProof/>
              </w:rPr>
              <w:fldChar w:fldCharType="begin"/>
            </w:r>
            <w:r>
              <w:rPr>
                <w:noProof/>
              </w:rPr>
              <w:instrText xml:space="preserve"> PAGEREF _Toc227019122 \h </w:instrText>
            </w:r>
            <w:r>
              <w:rPr>
                <w:noProof/>
              </w:rPr>
            </w:r>
            <w:r>
              <w:rPr>
                <w:noProof/>
              </w:rPr>
              <w:fldChar w:fldCharType="separate"/>
            </w:r>
            <w:r>
              <w:rPr>
                <w:noProof/>
              </w:rPr>
              <w:t>25</w:t>
            </w:r>
            <w:r>
              <w:rPr>
                <w:noProof/>
              </w:rPr>
              <w:fldChar w:fldCharType="end"/>
            </w:r>
          </w:hyperlink>
        </w:p>
        <w:p w14:paraId="2EB94795" w14:textId="6EF17494"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23" w:history="1">
            <w:r w:rsidRPr="00994C54">
              <w:rPr>
                <w:rStyle w:val="Hyperlink"/>
                <w:noProof/>
              </w:rPr>
              <w:t>4.2.2 Bias Assessment and Testing</w:t>
            </w:r>
            <w:r>
              <w:rPr>
                <w:noProof/>
              </w:rPr>
              <w:tab/>
            </w:r>
            <w:r>
              <w:rPr>
                <w:noProof/>
              </w:rPr>
              <w:fldChar w:fldCharType="begin"/>
            </w:r>
            <w:r>
              <w:rPr>
                <w:noProof/>
              </w:rPr>
              <w:instrText xml:space="preserve"> PAGEREF _Toc227019123 \h </w:instrText>
            </w:r>
            <w:r>
              <w:rPr>
                <w:noProof/>
              </w:rPr>
            </w:r>
            <w:r>
              <w:rPr>
                <w:noProof/>
              </w:rPr>
              <w:fldChar w:fldCharType="separate"/>
            </w:r>
            <w:r>
              <w:rPr>
                <w:noProof/>
              </w:rPr>
              <w:t>25</w:t>
            </w:r>
            <w:r>
              <w:rPr>
                <w:noProof/>
              </w:rPr>
              <w:fldChar w:fldCharType="end"/>
            </w:r>
          </w:hyperlink>
        </w:p>
        <w:p w14:paraId="14FBE8F0" w14:textId="1966AE46"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24" w:history="1">
            <w:r w:rsidRPr="00994C54">
              <w:rPr>
                <w:rStyle w:val="Hyperlink"/>
                <w:noProof/>
              </w:rPr>
              <w:t>4.2.3 Bias Remediation</w:t>
            </w:r>
            <w:r>
              <w:rPr>
                <w:noProof/>
              </w:rPr>
              <w:tab/>
            </w:r>
            <w:r>
              <w:rPr>
                <w:noProof/>
              </w:rPr>
              <w:fldChar w:fldCharType="begin"/>
            </w:r>
            <w:r>
              <w:rPr>
                <w:noProof/>
              </w:rPr>
              <w:instrText xml:space="preserve"> PAGEREF _Toc227019124 \h </w:instrText>
            </w:r>
            <w:r>
              <w:rPr>
                <w:noProof/>
              </w:rPr>
            </w:r>
            <w:r>
              <w:rPr>
                <w:noProof/>
              </w:rPr>
              <w:fldChar w:fldCharType="separate"/>
            </w:r>
            <w:r>
              <w:rPr>
                <w:noProof/>
              </w:rPr>
              <w:t>25</w:t>
            </w:r>
            <w:r>
              <w:rPr>
                <w:noProof/>
              </w:rPr>
              <w:fldChar w:fldCharType="end"/>
            </w:r>
          </w:hyperlink>
        </w:p>
        <w:p w14:paraId="1F23EF72" w14:textId="79BBD6D1"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25" w:history="1">
            <w:r w:rsidRPr="00994C54">
              <w:rPr>
                <w:rStyle w:val="Hyperlink"/>
                <w:noProof/>
              </w:rPr>
              <w:t>4.3 Transparency</w:t>
            </w:r>
            <w:r>
              <w:rPr>
                <w:noProof/>
              </w:rPr>
              <w:tab/>
            </w:r>
            <w:r>
              <w:rPr>
                <w:noProof/>
              </w:rPr>
              <w:fldChar w:fldCharType="begin"/>
            </w:r>
            <w:r>
              <w:rPr>
                <w:noProof/>
              </w:rPr>
              <w:instrText xml:space="preserve"> PAGEREF _Toc227019125 \h </w:instrText>
            </w:r>
            <w:r>
              <w:rPr>
                <w:noProof/>
              </w:rPr>
            </w:r>
            <w:r>
              <w:rPr>
                <w:noProof/>
              </w:rPr>
              <w:fldChar w:fldCharType="separate"/>
            </w:r>
            <w:r>
              <w:rPr>
                <w:noProof/>
              </w:rPr>
              <w:t>25</w:t>
            </w:r>
            <w:r>
              <w:rPr>
                <w:noProof/>
              </w:rPr>
              <w:fldChar w:fldCharType="end"/>
            </w:r>
          </w:hyperlink>
        </w:p>
        <w:p w14:paraId="40A59AFE" w14:textId="76EDD4E5"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26" w:history="1">
            <w:r w:rsidRPr="00994C54">
              <w:rPr>
                <w:rStyle w:val="Hyperlink"/>
                <w:noProof/>
              </w:rPr>
              <w:t>4.3.1 Disclosure to Affected Individuals</w:t>
            </w:r>
            <w:r>
              <w:rPr>
                <w:noProof/>
              </w:rPr>
              <w:tab/>
            </w:r>
            <w:r>
              <w:rPr>
                <w:noProof/>
              </w:rPr>
              <w:fldChar w:fldCharType="begin"/>
            </w:r>
            <w:r>
              <w:rPr>
                <w:noProof/>
              </w:rPr>
              <w:instrText xml:space="preserve"> PAGEREF _Toc227019126 \h </w:instrText>
            </w:r>
            <w:r>
              <w:rPr>
                <w:noProof/>
              </w:rPr>
            </w:r>
            <w:r>
              <w:rPr>
                <w:noProof/>
              </w:rPr>
              <w:fldChar w:fldCharType="separate"/>
            </w:r>
            <w:r>
              <w:rPr>
                <w:noProof/>
              </w:rPr>
              <w:t>26</w:t>
            </w:r>
            <w:r>
              <w:rPr>
                <w:noProof/>
              </w:rPr>
              <w:fldChar w:fldCharType="end"/>
            </w:r>
          </w:hyperlink>
        </w:p>
        <w:p w14:paraId="2C37CD0E" w14:textId="213ED023"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27" w:history="1">
            <w:r w:rsidRPr="00994C54">
              <w:rPr>
                <w:rStyle w:val="Hyperlink"/>
                <w:noProof/>
              </w:rPr>
              <w:t>4.3.2 Internal Transparency</w:t>
            </w:r>
            <w:r>
              <w:rPr>
                <w:noProof/>
              </w:rPr>
              <w:tab/>
            </w:r>
            <w:r>
              <w:rPr>
                <w:noProof/>
              </w:rPr>
              <w:fldChar w:fldCharType="begin"/>
            </w:r>
            <w:r>
              <w:rPr>
                <w:noProof/>
              </w:rPr>
              <w:instrText xml:space="preserve"> PAGEREF _Toc227019127 \h </w:instrText>
            </w:r>
            <w:r>
              <w:rPr>
                <w:noProof/>
              </w:rPr>
            </w:r>
            <w:r>
              <w:rPr>
                <w:noProof/>
              </w:rPr>
              <w:fldChar w:fldCharType="separate"/>
            </w:r>
            <w:r>
              <w:rPr>
                <w:noProof/>
              </w:rPr>
              <w:t>26</w:t>
            </w:r>
            <w:r>
              <w:rPr>
                <w:noProof/>
              </w:rPr>
              <w:fldChar w:fldCharType="end"/>
            </w:r>
          </w:hyperlink>
        </w:p>
        <w:p w14:paraId="73C25033" w14:textId="45B0F49A"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28" w:history="1">
            <w:r w:rsidRPr="00994C54">
              <w:rPr>
                <w:rStyle w:val="Hyperlink"/>
                <w:noProof/>
              </w:rPr>
              <w:t>4.4 Explainability</w:t>
            </w:r>
            <w:r>
              <w:rPr>
                <w:noProof/>
              </w:rPr>
              <w:tab/>
            </w:r>
            <w:r>
              <w:rPr>
                <w:noProof/>
              </w:rPr>
              <w:fldChar w:fldCharType="begin"/>
            </w:r>
            <w:r>
              <w:rPr>
                <w:noProof/>
              </w:rPr>
              <w:instrText xml:space="preserve"> PAGEREF _Toc227019128 \h </w:instrText>
            </w:r>
            <w:r>
              <w:rPr>
                <w:noProof/>
              </w:rPr>
            </w:r>
            <w:r>
              <w:rPr>
                <w:noProof/>
              </w:rPr>
              <w:fldChar w:fldCharType="separate"/>
            </w:r>
            <w:r>
              <w:rPr>
                <w:noProof/>
              </w:rPr>
              <w:t>26</w:t>
            </w:r>
            <w:r>
              <w:rPr>
                <w:noProof/>
              </w:rPr>
              <w:fldChar w:fldCharType="end"/>
            </w:r>
          </w:hyperlink>
        </w:p>
        <w:p w14:paraId="008BA4A0" w14:textId="32602CE1"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29" w:history="1">
            <w:r w:rsidRPr="00994C54">
              <w:rPr>
                <w:rStyle w:val="Hyperlink"/>
                <w:noProof/>
              </w:rPr>
              <w:t>4.4.1 Explainability Requirements</w:t>
            </w:r>
            <w:r>
              <w:rPr>
                <w:noProof/>
              </w:rPr>
              <w:tab/>
            </w:r>
            <w:r>
              <w:rPr>
                <w:noProof/>
              </w:rPr>
              <w:fldChar w:fldCharType="begin"/>
            </w:r>
            <w:r>
              <w:rPr>
                <w:noProof/>
              </w:rPr>
              <w:instrText xml:space="preserve"> PAGEREF _Toc227019129 \h </w:instrText>
            </w:r>
            <w:r>
              <w:rPr>
                <w:noProof/>
              </w:rPr>
            </w:r>
            <w:r>
              <w:rPr>
                <w:noProof/>
              </w:rPr>
              <w:fldChar w:fldCharType="separate"/>
            </w:r>
            <w:r>
              <w:rPr>
                <w:noProof/>
              </w:rPr>
              <w:t>26</w:t>
            </w:r>
            <w:r>
              <w:rPr>
                <w:noProof/>
              </w:rPr>
              <w:fldChar w:fldCharType="end"/>
            </w:r>
          </w:hyperlink>
        </w:p>
        <w:p w14:paraId="0837376A" w14:textId="45A6830B"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30" w:history="1">
            <w:r w:rsidRPr="00994C54">
              <w:rPr>
                <w:rStyle w:val="Hyperlink"/>
                <w:noProof/>
              </w:rPr>
              <w:t>4.4.2 Explainability Methods</w:t>
            </w:r>
            <w:r>
              <w:rPr>
                <w:noProof/>
              </w:rPr>
              <w:tab/>
            </w:r>
            <w:r>
              <w:rPr>
                <w:noProof/>
              </w:rPr>
              <w:fldChar w:fldCharType="begin"/>
            </w:r>
            <w:r>
              <w:rPr>
                <w:noProof/>
              </w:rPr>
              <w:instrText xml:space="preserve"> PAGEREF _Toc227019130 \h </w:instrText>
            </w:r>
            <w:r>
              <w:rPr>
                <w:noProof/>
              </w:rPr>
            </w:r>
            <w:r>
              <w:rPr>
                <w:noProof/>
              </w:rPr>
              <w:fldChar w:fldCharType="separate"/>
            </w:r>
            <w:r>
              <w:rPr>
                <w:noProof/>
              </w:rPr>
              <w:t>26</w:t>
            </w:r>
            <w:r>
              <w:rPr>
                <w:noProof/>
              </w:rPr>
              <w:fldChar w:fldCharType="end"/>
            </w:r>
          </w:hyperlink>
        </w:p>
        <w:p w14:paraId="49559435" w14:textId="7093EEDC"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31" w:history="1">
            <w:r w:rsidRPr="00994C54">
              <w:rPr>
                <w:rStyle w:val="Hyperlink"/>
                <w:noProof/>
              </w:rPr>
              <w:t>4.5 Accountability</w:t>
            </w:r>
            <w:r>
              <w:rPr>
                <w:noProof/>
              </w:rPr>
              <w:tab/>
            </w:r>
            <w:r>
              <w:rPr>
                <w:noProof/>
              </w:rPr>
              <w:fldChar w:fldCharType="begin"/>
            </w:r>
            <w:r>
              <w:rPr>
                <w:noProof/>
              </w:rPr>
              <w:instrText xml:space="preserve"> PAGEREF _Toc227019131 \h </w:instrText>
            </w:r>
            <w:r>
              <w:rPr>
                <w:noProof/>
              </w:rPr>
            </w:r>
            <w:r>
              <w:rPr>
                <w:noProof/>
              </w:rPr>
              <w:fldChar w:fldCharType="separate"/>
            </w:r>
            <w:r>
              <w:rPr>
                <w:noProof/>
              </w:rPr>
              <w:t>26</w:t>
            </w:r>
            <w:r>
              <w:rPr>
                <w:noProof/>
              </w:rPr>
              <w:fldChar w:fldCharType="end"/>
            </w:r>
          </w:hyperlink>
        </w:p>
        <w:p w14:paraId="73238B28" w14:textId="7B5C48C4"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32" w:history="1">
            <w:r w:rsidRPr="00994C54">
              <w:rPr>
                <w:rStyle w:val="Hyperlink"/>
                <w:noProof/>
              </w:rPr>
              <w:t>4.5.1 Human Accountable Officer</w:t>
            </w:r>
            <w:r>
              <w:rPr>
                <w:noProof/>
              </w:rPr>
              <w:tab/>
            </w:r>
            <w:r>
              <w:rPr>
                <w:noProof/>
              </w:rPr>
              <w:fldChar w:fldCharType="begin"/>
            </w:r>
            <w:r>
              <w:rPr>
                <w:noProof/>
              </w:rPr>
              <w:instrText xml:space="preserve"> PAGEREF _Toc227019132 \h </w:instrText>
            </w:r>
            <w:r>
              <w:rPr>
                <w:noProof/>
              </w:rPr>
            </w:r>
            <w:r>
              <w:rPr>
                <w:noProof/>
              </w:rPr>
              <w:fldChar w:fldCharType="separate"/>
            </w:r>
            <w:r>
              <w:rPr>
                <w:noProof/>
              </w:rPr>
              <w:t>26</w:t>
            </w:r>
            <w:r>
              <w:rPr>
                <w:noProof/>
              </w:rPr>
              <w:fldChar w:fldCharType="end"/>
            </w:r>
          </w:hyperlink>
        </w:p>
        <w:p w14:paraId="359E7438" w14:textId="748E5CAF"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33" w:history="1">
            <w:r w:rsidRPr="00994C54">
              <w:rPr>
                <w:rStyle w:val="Hyperlink"/>
                <w:noProof/>
              </w:rPr>
              <w:t>4.5.2 Audit Trail</w:t>
            </w:r>
            <w:r>
              <w:rPr>
                <w:noProof/>
              </w:rPr>
              <w:tab/>
            </w:r>
            <w:r>
              <w:rPr>
                <w:noProof/>
              </w:rPr>
              <w:fldChar w:fldCharType="begin"/>
            </w:r>
            <w:r>
              <w:rPr>
                <w:noProof/>
              </w:rPr>
              <w:instrText xml:space="preserve"> PAGEREF _Toc227019133 \h </w:instrText>
            </w:r>
            <w:r>
              <w:rPr>
                <w:noProof/>
              </w:rPr>
            </w:r>
            <w:r>
              <w:rPr>
                <w:noProof/>
              </w:rPr>
              <w:fldChar w:fldCharType="separate"/>
            </w:r>
            <w:r>
              <w:rPr>
                <w:noProof/>
              </w:rPr>
              <w:t>27</w:t>
            </w:r>
            <w:r>
              <w:rPr>
                <w:noProof/>
              </w:rPr>
              <w:fldChar w:fldCharType="end"/>
            </w:r>
          </w:hyperlink>
        </w:p>
        <w:p w14:paraId="1ADD5765" w14:textId="0DA9686C"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34" w:history="1">
            <w:r w:rsidRPr="00994C54">
              <w:rPr>
                <w:rStyle w:val="Hyperlink"/>
                <w:noProof/>
              </w:rPr>
              <w:t>4.6 Human Oversight and Control</w:t>
            </w:r>
            <w:r>
              <w:rPr>
                <w:noProof/>
              </w:rPr>
              <w:tab/>
            </w:r>
            <w:r>
              <w:rPr>
                <w:noProof/>
              </w:rPr>
              <w:fldChar w:fldCharType="begin"/>
            </w:r>
            <w:r>
              <w:rPr>
                <w:noProof/>
              </w:rPr>
              <w:instrText xml:space="preserve"> PAGEREF _Toc227019134 \h </w:instrText>
            </w:r>
            <w:r>
              <w:rPr>
                <w:noProof/>
              </w:rPr>
            </w:r>
            <w:r>
              <w:rPr>
                <w:noProof/>
              </w:rPr>
              <w:fldChar w:fldCharType="separate"/>
            </w:r>
            <w:r>
              <w:rPr>
                <w:noProof/>
              </w:rPr>
              <w:t>27</w:t>
            </w:r>
            <w:r>
              <w:rPr>
                <w:noProof/>
              </w:rPr>
              <w:fldChar w:fldCharType="end"/>
            </w:r>
          </w:hyperlink>
        </w:p>
        <w:p w14:paraId="386E895F" w14:textId="25415428"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35" w:history="1">
            <w:r w:rsidRPr="00994C54">
              <w:rPr>
                <w:rStyle w:val="Hyperlink"/>
                <w:noProof/>
              </w:rPr>
              <w:t>4.6.1 Human-in-the-Loop Requirements</w:t>
            </w:r>
            <w:r>
              <w:rPr>
                <w:noProof/>
              </w:rPr>
              <w:tab/>
            </w:r>
            <w:r>
              <w:rPr>
                <w:noProof/>
              </w:rPr>
              <w:fldChar w:fldCharType="begin"/>
            </w:r>
            <w:r>
              <w:rPr>
                <w:noProof/>
              </w:rPr>
              <w:instrText xml:space="preserve"> PAGEREF _Toc227019135 \h </w:instrText>
            </w:r>
            <w:r>
              <w:rPr>
                <w:noProof/>
              </w:rPr>
            </w:r>
            <w:r>
              <w:rPr>
                <w:noProof/>
              </w:rPr>
              <w:fldChar w:fldCharType="separate"/>
            </w:r>
            <w:r>
              <w:rPr>
                <w:noProof/>
              </w:rPr>
              <w:t>27</w:t>
            </w:r>
            <w:r>
              <w:rPr>
                <w:noProof/>
              </w:rPr>
              <w:fldChar w:fldCharType="end"/>
            </w:r>
          </w:hyperlink>
        </w:p>
        <w:p w14:paraId="0398C686" w14:textId="62C2EC28"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36" w:history="1">
            <w:r w:rsidRPr="00994C54">
              <w:rPr>
                <w:rStyle w:val="Hyperlink"/>
                <w:noProof/>
              </w:rPr>
              <w:t>4.6.2 Kill Switches and Circuit Breakers</w:t>
            </w:r>
            <w:r>
              <w:rPr>
                <w:noProof/>
              </w:rPr>
              <w:tab/>
            </w:r>
            <w:r>
              <w:rPr>
                <w:noProof/>
              </w:rPr>
              <w:fldChar w:fldCharType="begin"/>
            </w:r>
            <w:r>
              <w:rPr>
                <w:noProof/>
              </w:rPr>
              <w:instrText xml:space="preserve"> PAGEREF _Toc227019136 \h </w:instrText>
            </w:r>
            <w:r>
              <w:rPr>
                <w:noProof/>
              </w:rPr>
            </w:r>
            <w:r>
              <w:rPr>
                <w:noProof/>
              </w:rPr>
              <w:fldChar w:fldCharType="separate"/>
            </w:r>
            <w:r>
              <w:rPr>
                <w:noProof/>
              </w:rPr>
              <w:t>27</w:t>
            </w:r>
            <w:r>
              <w:rPr>
                <w:noProof/>
              </w:rPr>
              <w:fldChar w:fldCharType="end"/>
            </w:r>
          </w:hyperlink>
        </w:p>
        <w:p w14:paraId="1704C153" w14:textId="4994B545"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37" w:history="1">
            <w:r w:rsidRPr="00994C54">
              <w:rPr>
                <w:rStyle w:val="Hyperlink"/>
                <w:noProof/>
              </w:rPr>
              <w:t>4.7 Prohibited AI Uses</w:t>
            </w:r>
            <w:r>
              <w:rPr>
                <w:noProof/>
              </w:rPr>
              <w:tab/>
            </w:r>
            <w:r>
              <w:rPr>
                <w:noProof/>
              </w:rPr>
              <w:fldChar w:fldCharType="begin"/>
            </w:r>
            <w:r>
              <w:rPr>
                <w:noProof/>
              </w:rPr>
              <w:instrText xml:space="preserve"> PAGEREF _Toc227019137 \h </w:instrText>
            </w:r>
            <w:r>
              <w:rPr>
                <w:noProof/>
              </w:rPr>
            </w:r>
            <w:r>
              <w:rPr>
                <w:noProof/>
              </w:rPr>
              <w:fldChar w:fldCharType="separate"/>
            </w:r>
            <w:r>
              <w:rPr>
                <w:noProof/>
              </w:rPr>
              <w:t>27</w:t>
            </w:r>
            <w:r>
              <w:rPr>
                <w:noProof/>
              </w:rPr>
              <w:fldChar w:fldCharType="end"/>
            </w:r>
          </w:hyperlink>
        </w:p>
        <w:p w14:paraId="2C793AEF" w14:textId="0063C8D5"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38" w:history="1">
            <w:r w:rsidRPr="00994C54">
              <w:rPr>
                <w:rStyle w:val="Hyperlink"/>
                <w:noProof/>
              </w:rPr>
              <w:t>4.8 AI Impact Assessments</w:t>
            </w:r>
            <w:r>
              <w:rPr>
                <w:noProof/>
              </w:rPr>
              <w:tab/>
            </w:r>
            <w:r>
              <w:rPr>
                <w:noProof/>
              </w:rPr>
              <w:fldChar w:fldCharType="begin"/>
            </w:r>
            <w:r>
              <w:rPr>
                <w:noProof/>
              </w:rPr>
              <w:instrText xml:space="preserve"> PAGEREF _Toc227019138 \h </w:instrText>
            </w:r>
            <w:r>
              <w:rPr>
                <w:noProof/>
              </w:rPr>
            </w:r>
            <w:r>
              <w:rPr>
                <w:noProof/>
              </w:rPr>
              <w:fldChar w:fldCharType="separate"/>
            </w:r>
            <w:r>
              <w:rPr>
                <w:noProof/>
              </w:rPr>
              <w:t>28</w:t>
            </w:r>
            <w:r>
              <w:rPr>
                <w:noProof/>
              </w:rPr>
              <w:fldChar w:fldCharType="end"/>
            </w:r>
          </w:hyperlink>
        </w:p>
        <w:p w14:paraId="41D6BBFD" w14:textId="4C807E17"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39" w:history="1">
            <w:r w:rsidRPr="00994C54">
              <w:rPr>
                <w:rStyle w:val="Hyperlink"/>
                <w:noProof/>
              </w:rPr>
              <w:t>Part V: AI Risk Management</w:t>
            </w:r>
            <w:r>
              <w:rPr>
                <w:noProof/>
              </w:rPr>
              <w:tab/>
            </w:r>
            <w:r>
              <w:rPr>
                <w:noProof/>
              </w:rPr>
              <w:fldChar w:fldCharType="begin"/>
            </w:r>
            <w:r>
              <w:rPr>
                <w:noProof/>
              </w:rPr>
              <w:instrText xml:space="preserve"> PAGEREF _Toc227019139 \h </w:instrText>
            </w:r>
            <w:r>
              <w:rPr>
                <w:noProof/>
              </w:rPr>
            </w:r>
            <w:r>
              <w:rPr>
                <w:noProof/>
              </w:rPr>
              <w:fldChar w:fldCharType="separate"/>
            </w:r>
            <w:r>
              <w:rPr>
                <w:noProof/>
              </w:rPr>
              <w:t>29</w:t>
            </w:r>
            <w:r>
              <w:rPr>
                <w:noProof/>
              </w:rPr>
              <w:fldChar w:fldCharType="end"/>
            </w:r>
          </w:hyperlink>
        </w:p>
        <w:p w14:paraId="65F6B897" w14:textId="4DDC431B"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40" w:history="1">
            <w:r w:rsidRPr="00994C54">
              <w:rPr>
                <w:rStyle w:val="Hyperlink"/>
                <w:noProof/>
              </w:rPr>
              <w:t>5.1 AI Risk Management Framework</w:t>
            </w:r>
            <w:r>
              <w:rPr>
                <w:noProof/>
              </w:rPr>
              <w:tab/>
            </w:r>
            <w:r>
              <w:rPr>
                <w:noProof/>
              </w:rPr>
              <w:fldChar w:fldCharType="begin"/>
            </w:r>
            <w:r>
              <w:rPr>
                <w:noProof/>
              </w:rPr>
              <w:instrText xml:space="preserve"> PAGEREF _Toc227019140 \h </w:instrText>
            </w:r>
            <w:r>
              <w:rPr>
                <w:noProof/>
              </w:rPr>
            </w:r>
            <w:r>
              <w:rPr>
                <w:noProof/>
              </w:rPr>
              <w:fldChar w:fldCharType="separate"/>
            </w:r>
            <w:r>
              <w:rPr>
                <w:noProof/>
              </w:rPr>
              <w:t>29</w:t>
            </w:r>
            <w:r>
              <w:rPr>
                <w:noProof/>
              </w:rPr>
              <w:fldChar w:fldCharType="end"/>
            </w:r>
          </w:hyperlink>
        </w:p>
        <w:p w14:paraId="45147756" w14:textId="31889D21"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41" w:history="1">
            <w:r w:rsidRPr="00994C54">
              <w:rPr>
                <w:rStyle w:val="Hyperlink"/>
                <w:noProof/>
              </w:rPr>
              <w:t>5.2 AI Risk Taxonomy</w:t>
            </w:r>
            <w:r>
              <w:rPr>
                <w:noProof/>
              </w:rPr>
              <w:tab/>
            </w:r>
            <w:r>
              <w:rPr>
                <w:noProof/>
              </w:rPr>
              <w:fldChar w:fldCharType="begin"/>
            </w:r>
            <w:r>
              <w:rPr>
                <w:noProof/>
              </w:rPr>
              <w:instrText xml:space="preserve"> PAGEREF _Toc227019141 \h </w:instrText>
            </w:r>
            <w:r>
              <w:rPr>
                <w:noProof/>
              </w:rPr>
            </w:r>
            <w:r>
              <w:rPr>
                <w:noProof/>
              </w:rPr>
              <w:fldChar w:fldCharType="separate"/>
            </w:r>
            <w:r>
              <w:rPr>
                <w:noProof/>
              </w:rPr>
              <w:t>29</w:t>
            </w:r>
            <w:r>
              <w:rPr>
                <w:noProof/>
              </w:rPr>
              <w:fldChar w:fldCharType="end"/>
            </w:r>
          </w:hyperlink>
        </w:p>
        <w:p w14:paraId="3D32E919" w14:textId="763CAE58"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42" w:history="1">
            <w:r w:rsidRPr="00994C54">
              <w:rPr>
                <w:rStyle w:val="Hyperlink"/>
                <w:noProof/>
              </w:rPr>
              <w:t>5.2.1 Technical and Operational Risks</w:t>
            </w:r>
            <w:r>
              <w:rPr>
                <w:noProof/>
              </w:rPr>
              <w:tab/>
            </w:r>
            <w:r>
              <w:rPr>
                <w:noProof/>
              </w:rPr>
              <w:fldChar w:fldCharType="begin"/>
            </w:r>
            <w:r>
              <w:rPr>
                <w:noProof/>
              </w:rPr>
              <w:instrText xml:space="preserve"> PAGEREF _Toc227019142 \h </w:instrText>
            </w:r>
            <w:r>
              <w:rPr>
                <w:noProof/>
              </w:rPr>
            </w:r>
            <w:r>
              <w:rPr>
                <w:noProof/>
              </w:rPr>
              <w:fldChar w:fldCharType="separate"/>
            </w:r>
            <w:r>
              <w:rPr>
                <w:noProof/>
              </w:rPr>
              <w:t>29</w:t>
            </w:r>
            <w:r>
              <w:rPr>
                <w:noProof/>
              </w:rPr>
              <w:fldChar w:fldCharType="end"/>
            </w:r>
          </w:hyperlink>
        </w:p>
        <w:p w14:paraId="6525292A" w14:textId="46E364FF"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43" w:history="1">
            <w:r w:rsidRPr="00994C54">
              <w:rPr>
                <w:rStyle w:val="Hyperlink"/>
                <w:noProof/>
              </w:rPr>
              <w:t>5.2.2 Ethical and Societal Risks</w:t>
            </w:r>
            <w:r>
              <w:rPr>
                <w:noProof/>
              </w:rPr>
              <w:tab/>
            </w:r>
            <w:r>
              <w:rPr>
                <w:noProof/>
              </w:rPr>
              <w:fldChar w:fldCharType="begin"/>
            </w:r>
            <w:r>
              <w:rPr>
                <w:noProof/>
              </w:rPr>
              <w:instrText xml:space="preserve"> PAGEREF _Toc227019143 \h </w:instrText>
            </w:r>
            <w:r>
              <w:rPr>
                <w:noProof/>
              </w:rPr>
            </w:r>
            <w:r>
              <w:rPr>
                <w:noProof/>
              </w:rPr>
              <w:fldChar w:fldCharType="separate"/>
            </w:r>
            <w:r>
              <w:rPr>
                <w:noProof/>
              </w:rPr>
              <w:t>29</w:t>
            </w:r>
            <w:r>
              <w:rPr>
                <w:noProof/>
              </w:rPr>
              <w:fldChar w:fldCharType="end"/>
            </w:r>
          </w:hyperlink>
        </w:p>
        <w:p w14:paraId="5DA91C3A" w14:textId="35135D62"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44" w:history="1">
            <w:r w:rsidRPr="00994C54">
              <w:rPr>
                <w:rStyle w:val="Hyperlink"/>
                <w:noProof/>
              </w:rPr>
              <w:t>5.2.3 Legal and Regulatory Risks</w:t>
            </w:r>
            <w:r>
              <w:rPr>
                <w:noProof/>
              </w:rPr>
              <w:tab/>
            </w:r>
            <w:r>
              <w:rPr>
                <w:noProof/>
              </w:rPr>
              <w:fldChar w:fldCharType="begin"/>
            </w:r>
            <w:r>
              <w:rPr>
                <w:noProof/>
              </w:rPr>
              <w:instrText xml:space="preserve"> PAGEREF _Toc227019144 \h </w:instrText>
            </w:r>
            <w:r>
              <w:rPr>
                <w:noProof/>
              </w:rPr>
            </w:r>
            <w:r>
              <w:rPr>
                <w:noProof/>
              </w:rPr>
              <w:fldChar w:fldCharType="separate"/>
            </w:r>
            <w:r>
              <w:rPr>
                <w:noProof/>
              </w:rPr>
              <w:t>29</w:t>
            </w:r>
            <w:r>
              <w:rPr>
                <w:noProof/>
              </w:rPr>
              <w:fldChar w:fldCharType="end"/>
            </w:r>
          </w:hyperlink>
        </w:p>
        <w:p w14:paraId="3BACD375" w14:textId="640139DA"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45" w:history="1">
            <w:r w:rsidRPr="00994C54">
              <w:rPr>
                <w:rStyle w:val="Hyperlink"/>
                <w:noProof/>
              </w:rPr>
              <w:t>5.2.4 Security Risks</w:t>
            </w:r>
            <w:r>
              <w:rPr>
                <w:noProof/>
              </w:rPr>
              <w:tab/>
            </w:r>
            <w:r>
              <w:rPr>
                <w:noProof/>
              </w:rPr>
              <w:fldChar w:fldCharType="begin"/>
            </w:r>
            <w:r>
              <w:rPr>
                <w:noProof/>
              </w:rPr>
              <w:instrText xml:space="preserve"> PAGEREF _Toc227019145 \h </w:instrText>
            </w:r>
            <w:r>
              <w:rPr>
                <w:noProof/>
              </w:rPr>
            </w:r>
            <w:r>
              <w:rPr>
                <w:noProof/>
              </w:rPr>
              <w:fldChar w:fldCharType="separate"/>
            </w:r>
            <w:r>
              <w:rPr>
                <w:noProof/>
              </w:rPr>
              <w:t>30</w:t>
            </w:r>
            <w:r>
              <w:rPr>
                <w:noProof/>
              </w:rPr>
              <w:fldChar w:fldCharType="end"/>
            </w:r>
          </w:hyperlink>
        </w:p>
        <w:p w14:paraId="7039090A" w14:textId="32937816"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46" w:history="1">
            <w:r w:rsidRPr="00994C54">
              <w:rPr>
                <w:rStyle w:val="Hyperlink"/>
                <w:noProof/>
              </w:rPr>
              <w:t>5.2.5 Strategic and Reputational Risks</w:t>
            </w:r>
            <w:r>
              <w:rPr>
                <w:noProof/>
              </w:rPr>
              <w:tab/>
            </w:r>
            <w:r>
              <w:rPr>
                <w:noProof/>
              </w:rPr>
              <w:fldChar w:fldCharType="begin"/>
            </w:r>
            <w:r>
              <w:rPr>
                <w:noProof/>
              </w:rPr>
              <w:instrText xml:space="preserve"> PAGEREF _Toc227019146 \h </w:instrText>
            </w:r>
            <w:r>
              <w:rPr>
                <w:noProof/>
              </w:rPr>
            </w:r>
            <w:r>
              <w:rPr>
                <w:noProof/>
              </w:rPr>
              <w:fldChar w:fldCharType="separate"/>
            </w:r>
            <w:r>
              <w:rPr>
                <w:noProof/>
              </w:rPr>
              <w:t>30</w:t>
            </w:r>
            <w:r>
              <w:rPr>
                <w:noProof/>
              </w:rPr>
              <w:fldChar w:fldCharType="end"/>
            </w:r>
          </w:hyperlink>
        </w:p>
        <w:p w14:paraId="571CC728" w14:textId="6F4EAF90"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47" w:history="1">
            <w:r w:rsidRPr="00994C54">
              <w:rPr>
                <w:rStyle w:val="Hyperlink"/>
                <w:noProof/>
              </w:rPr>
              <w:t>5.3 AI Risk Classification</w:t>
            </w:r>
            <w:r>
              <w:rPr>
                <w:noProof/>
              </w:rPr>
              <w:tab/>
            </w:r>
            <w:r>
              <w:rPr>
                <w:noProof/>
              </w:rPr>
              <w:fldChar w:fldCharType="begin"/>
            </w:r>
            <w:r>
              <w:rPr>
                <w:noProof/>
              </w:rPr>
              <w:instrText xml:space="preserve"> PAGEREF _Toc227019147 \h </w:instrText>
            </w:r>
            <w:r>
              <w:rPr>
                <w:noProof/>
              </w:rPr>
            </w:r>
            <w:r>
              <w:rPr>
                <w:noProof/>
              </w:rPr>
              <w:fldChar w:fldCharType="separate"/>
            </w:r>
            <w:r>
              <w:rPr>
                <w:noProof/>
              </w:rPr>
              <w:t>30</w:t>
            </w:r>
            <w:r>
              <w:rPr>
                <w:noProof/>
              </w:rPr>
              <w:fldChar w:fldCharType="end"/>
            </w:r>
          </w:hyperlink>
        </w:p>
        <w:p w14:paraId="06113369" w14:textId="2297C7A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48" w:history="1">
            <w:r w:rsidRPr="00994C54">
              <w:rPr>
                <w:rStyle w:val="Hyperlink"/>
                <w:noProof/>
              </w:rPr>
              <w:t>5.4 Risk Assessment Process</w:t>
            </w:r>
            <w:r>
              <w:rPr>
                <w:noProof/>
              </w:rPr>
              <w:tab/>
            </w:r>
            <w:r>
              <w:rPr>
                <w:noProof/>
              </w:rPr>
              <w:fldChar w:fldCharType="begin"/>
            </w:r>
            <w:r>
              <w:rPr>
                <w:noProof/>
              </w:rPr>
              <w:instrText xml:space="preserve"> PAGEREF _Toc227019148 \h </w:instrText>
            </w:r>
            <w:r>
              <w:rPr>
                <w:noProof/>
              </w:rPr>
            </w:r>
            <w:r>
              <w:rPr>
                <w:noProof/>
              </w:rPr>
              <w:fldChar w:fldCharType="separate"/>
            </w:r>
            <w:r>
              <w:rPr>
                <w:noProof/>
              </w:rPr>
              <w:t>31</w:t>
            </w:r>
            <w:r>
              <w:rPr>
                <w:noProof/>
              </w:rPr>
              <w:fldChar w:fldCharType="end"/>
            </w:r>
          </w:hyperlink>
        </w:p>
        <w:p w14:paraId="5CEDE982" w14:textId="648A3A3A"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49" w:history="1">
            <w:r w:rsidRPr="00994C54">
              <w:rPr>
                <w:rStyle w:val="Hyperlink"/>
                <w:noProof/>
              </w:rPr>
              <w:t>5.5 Risk Appetite and Tolerance</w:t>
            </w:r>
            <w:r>
              <w:rPr>
                <w:noProof/>
              </w:rPr>
              <w:tab/>
            </w:r>
            <w:r>
              <w:rPr>
                <w:noProof/>
              </w:rPr>
              <w:fldChar w:fldCharType="begin"/>
            </w:r>
            <w:r>
              <w:rPr>
                <w:noProof/>
              </w:rPr>
              <w:instrText xml:space="preserve"> PAGEREF _Toc227019149 \h </w:instrText>
            </w:r>
            <w:r>
              <w:rPr>
                <w:noProof/>
              </w:rPr>
            </w:r>
            <w:r>
              <w:rPr>
                <w:noProof/>
              </w:rPr>
              <w:fldChar w:fldCharType="separate"/>
            </w:r>
            <w:r>
              <w:rPr>
                <w:noProof/>
              </w:rPr>
              <w:t>31</w:t>
            </w:r>
            <w:r>
              <w:rPr>
                <w:noProof/>
              </w:rPr>
              <w:fldChar w:fldCharType="end"/>
            </w:r>
          </w:hyperlink>
        </w:p>
        <w:p w14:paraId="2E23FA11" w14:textId="6AC6A68F"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50" w:history="1">
            <w:r w:rsidRPr="00994C54">
              <w:rPr>
                <w:rStyle w:val="Hyperlink"/>
                <w:noProof/>
              </w:rPr>
              <w:t>5.6 AI Incident Management</w:t>
            </w:r>
            <w:r>
              <w:rPr>
                <w:noProof/>
              </w:rPr>
              <w:tab/>
            </w:r>
            <w:r>
              <w:rPr>
                <w:noProof/>
              </w:rPr>
              <w:fldChar w:fldCharType="begin"/>
            </w:r>
            <w:r>
              <w:rPr>
                <w:noProof/>
              </w:rPr>
              <w:instrText xml:space="preserve"> PAGEREF _Toc227019150 \h </w:instrText>
            </w:r>
            <w:r>
              <w:rPr>
                <w:noProof/>
              </w:rPr>
            </w:r>
            <w:r>
              <w:rPr>
                <w:noProof/>
              </w:rPr>
              <w:fldChar w:fldCharType="separate"/>
            </w:r>
            <w:r>
              <w:rPr>
                <w:noProof/>
              </w:rPr>
              <w:t>31</w:t>
            </w:r>
            <w:r>
              <w:rPr>
                <w:noProof/>
              </w:rPr>
              <w:fldChar w:fldCharType="end"/>
            </w:r>
          </w:hyperlink>
        </w:p>
        <w:p w14:paraId="353D2FD9" w14:textId="6B271912"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51" w:history="1">
            <w:r w:rsidRPr="00994C54">
              <w:rPr>
                <w:rStyle w:val="Hyperlink"/>
                <w:noProof/>
              </w:rPr>
              <w:t>5.6.1 Incident Classification</w:t>
            </w:r>
            <w:r>
              <w:rPr>
                <w:noProof/>
              </w:rPr>
              <w:tab/>
            </w:r>
            <w:r>
              <w:rPr>
                <w:noProof/>
              </w:rPr>
              <w:fldChar w:fldCharType="begin"/>
            </w:r>
            <w:r>
              <w:rPr>
                <w:noProof/>
              </w:rPr>
              <w:instrText xml:space="preserve"> PAGEREF _Toc227019151 \h </w:instrText>
            </w:r>
            <w:r>
              <w:rPr>
                <w:noProof/>
              </w:rPr>
            </w:r>
            <w:r>
              <w:rPr>
                <w:noProof/>
              </w:rPr>
              <w:fldChar w:fldCharType="separate"/>
            </w:r>
            <w:r>
              <w:rPr>
                <w:noProof/>
              </w:rPr>
              <w:t>31</w:t>
            </w:r>
            <w:r>
              <w:rPr>
                <w:noProof/>
              </w:rPr>
              <w:fldChar w:fldCharType="end"/>
            </w:r>
          </w:hyperlink>
        </w:p>
        <w:p w14:paraId="0761713A" w14:textId="68908B4A"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52" w:history="1">
            <w:r w:rsidRPr="00994C54">
              <w:rPr>
                <w:rStyle w:val="Hyperlink"/>
                <w:noProof/>
              </w:rPr>
              <w:t>5.6.2 Incident Response Procedures</w:t>
            </w:r>
            <w:r>
              <w:rPr>
                <w:noProof/>
              </w:rPr>
              <w:tab/>
            </w:r>
            <w:r>
              <w:rPr>
                <w:noProof/>
              </w:rPr>
              <w:fldChar w:fldCharType="begin"/>
            </w:r>
            <w:r>
              <w:rPr>
                <w:noProof/>
              </w:rPr>
              <w:instrText xml:space="preserve"> PAGEREF _Toc227019152 \h </w:instrText>
            </w:r>
            <w:r>
              <w:rPr>
                <w:noProof/>
              </w:rPr>
            </w:r>
            <w:r>
              <w:rPr>
                <w:noProof/>
              </w:rPr>
              <w:fldChar w:fldCharType="separate"/>
            </w:r>
            <w:r>
              <w:rPr>
                <w:noProof/>
              </w:rPr>
              <w:t>32</w:t>
            </w:r>
            <w:r>
              <w:rPr>
                <w:noProof/>
              </w:rPr>
              <w:fldChar w:fldCharType="end"/>
            </w:r>
          </w:hyperlink>
        </w:p>
        <w:p w14:paraId="404165EF" w14:textId="0AEC4074"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53" w:history="1">
            <w:r w:rsidRPr="00994C54">
              <w:rPr>
                <w:rStyle w:val="Hyperlink"/>
                <w:noProof/>
              </w:rPr>
              <w:t>5.7 Insurance and Liability</w:t>
            </w:r>
            <w:r>
              <w:rPr>
                <w:noProof/>
              </w:rPr>
              <w:tab/>
            </w:r>
            <w:r>
              <w:rPr>
                <w:noProof/>
              </w:rPr>
              <w:fldChar w:fldCharType="begin"/>
            </w:r>
            <w:r>
              <w:rPr>
                <w:noProof/>
              </w:rPr>
              <w:instrText xml:space="preserve"> PAGEREF _Toc227019153 \h </w:instrText>
            </w:r>
            <w:r>
              <w:rPr>
                <w:noProof/>
              </w:rPr>
            </w:r>
            <w:r>
              <w:rPr>
                <w:noProof/>
              </w:rPr>
              <w:fldChar w:fldCharType="separate"/>
            </w:r>
            <w:r>
              <w:rPr>
                <w:noProof/>
              </w:rPr>
              <w:t>32</w:t>
            </w:r>
            <w:r>
              <w:rPr>
                <w:noProof/>
              </w:rPr>
              <w:fldChar w:fldCharType="end"/>
            </w:r>
          </w:hyperlink>
        </w:p>
        <w:p w14:paraId="27F04D94" w14:textId="2AB7C287"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54" w:history="1">
            <w:r w:rsidRPr="00994C54">
              <w:rPr>
                <w:rStyle w:val="Hyperlink"/>
                <w:noProof/>
              </w:rPr>
              <w:t>Part VI: Data Governance for AI</w:t>
            </w:r>
            <w:r>
              <w:rPr>
                <w:noProof/>
              </w:rPr>
              <w:tab/>
            </w:r>
            <w:r>
              <w:rPr>
                <w:noProof/>
              </w:rPr>
              <w:fldChar w:fldCharType="begin"/>
            </w:r>
            <w:r>
              <w:rPr>
                <w:noProof/>
              </w:rPr>
              <w:instrText xml:space="preserve"> PAGEREF _Toc227019154 \h </w:instrText>
            </w:r>
            <w:r>
              <w:rPr>
                <w:noProof/>
              </w:rPr>
            </w:r>
            <w:r>
              <w:rPr>
                <w:noProof/>
              </w:rPr>
              <w:fldChar w:fldCharType="separate"/>
            </w:r>
            <w:r>
              <w:rPr>
                <w:noProof/>
              </w:rPr>
              <w:t>33</w:t>
            </w:r>
            <w:r>
              <w:rPr>
                <w:noProof/>
              </w:rPr>
              <w:fldChar w:fldCharType="end"/>
            </w:r>
          </w:hyperlink>
        </w:p>
        <w:p w14:paraId="48DCF2BE" w14:textId="51D763D5"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55" w:history="1">
            <w:r w:rsidRPr="00994C54">
              <w:rPr>
                <w:rStyle w:val="Hyperlink"/>
                <w:noProof/>
              </w:rPr>
              <w:t>6.1 Data Governance Principles for AI</w:t>
            </w:r>
            <w:r>
              <w:rPr>
                <w:noProof/>
              </w:rPr>
              <w:tab/>
            </w:r>
            <w:r>
              <w:rPr>
                <w:noProof/>
              </w:rPr>
              <w:fldChar w:fldCharType="begin"/>
            </w:r>
            <w:r>
              <w:rPr>
                <w:noProof/>
              </w:rPr>
              <w:instrText xml:space="preserve"> PAGEREF _Toc227019155 \h </w:instrText>
            </w:r>
            <w:r>
              <w:rPr>
                <w:noProof/>
              </w:rPr>
            </w:r>
            <w:r>
              <w:rPr>
                <w:noProof/>
              </w:rPr>
              <w:fldChar w:fldCharType="separate"/>
            </w:r>
            <w:r>
              <w:rPr>
                <w:noProof/>
              </w:rPr>
              <w:t>33</w:t>
            </w:r>
            <w:r>
              <w:rPr>
                <w:noProof/>
              </w:rPr>
              <w:fldChar w:fldCharType="end"/>
            </w:r>
          </w:hyperlink>
        </w:p>
        <w:p w14:paraId="5F5943E7" w14:textId="44F5490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56" w:history="1">
            <w:r w:rsidRPr="00994C54">
              <w:rPr>
                <w:rStyle w:val="Hyperlink"/>
                <w:noProof/>
              </w:rPr>
              <w:t>6.2 Data Collection and Sourcing</w:t>
            </w:r>
            <w:r>
              <w:rPr>
                <w:noProof/>
              </w:rPr>
              <w:tab/>
            </w:r>
            <w:r>
              <w:rPr>
                <w:noProof/>
              </w:rPr>
              <w:fldChar w:fldCharType="begin"/>
            </w:r>
            <w:r>
              <w:rPr>
                <w:noProof/>
              </w:rPr>
              <w:instrText xml:space="preserve"> PAGEREF _Toc227019156 \h </w:instrText>
            </w:r>
            <w:r>
              <w:rPr>
                <w:noProof/>
              </w:rPr>
            </w:r>
            <w:r>
              <w:rPr>
                <w:noProof/>
              </w:rPr>
              <w:fldChar w:fldCharType="separate"/>
            </w:r>
            <w:r>
              <w:rPr>
                <w:noProof/>
              </w:rPr>
              <w:t>33</w:t>
            </w:r>
            <w:r>
              <w:rPr>
                <w:noProof/>
              </w:rPr>
              <w:fldChar w:fldCharType="end"/>
            </w:r>
          </w:hyperlink>
        </w:p>
        <w:p w14:paraId="7E8EEFCC" w14:textId="5B7E1FD4"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57" w:history="1">
            <w:r w:rsidRPr="00994C54">
              <w:rPr>
                <w:rStyle w:val="Hyperlink"/>
                <w:noProof/>
              </w:rPr>
              <w:t>6.2.1 Lawful Basis</w:t>
            </w:r>
            <w:r>
              <w:rPr>
                <w:noProof/>
              </w:rPr>
              <w:tab/>
            </w:r>
            <w:r>
              <w:rPr>
                <w:noProof/>
              </w:rPr>
              <w:fldChar w:fldCharType="begin"/>
            </w:r>
            <w:r>
              <w:rPr>
                <w:noProof/>
              </w:rPr>
              <w:instrText xml:space="preserve"> PAGEREF _Toc227019157 \h </w:instrText>
            </w:r>
            <w:r>
              <w:rPr>
                <w:noProof/>
              </w:rPr>
            </w:r>
            <w:r>
              <w:rPr>
                <w:noProof/>
              </w:rPr>
              <w:fldChar w:fldCharType="separate"/>
            </w:r>
            <w:r>
              <w:rPr>
                <w:noProof/>
              </w:rPr>
              <w:t>33</w:t>
            </w:r>
            <w:r>
              <w:rPr>
                <w:noProof/>
              </w:rPr>
              <w:fldChar w:fldCharType="end"/>
            </w:r>
          </w:hyperlink>
        </w:p>
        <w:p w14:paraId="4C92611E" w14:textId="2D44C5CB"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58" w:history="1">
            <w:r w:rsidRPr="00994C54">
              <w:rPr>
                <w:rStyle w:val="Hyperlink"/>
                <w:noProof/>
              </w:rPr>
              <w:t>6.2.2 Consent Management</w:t>
            </w:r>
            <w:r>
              <w:rPr>
                <w:noProof/>
              </w:rPr>
              <w:tab/>
            </w:r>
            <w:r>
              <w:rPr>
                <w:noProof/>
              </w:rPr>
              <w:fldChar w:fldCharType="begin"/>
            </w:r>
            <w:r>
              <w:rPr>
                <w:noProof/>
              </w:rPr>
              <w:instrText xml:space="preserve"> PAGEREF _Toc227019158 \h </w:instrText>
            </w:r>
            <w:r>
              <w:rPr>
                <w:noProof/>
              </w:rPr>
            </w:r>
            <w:r>
              <w:rPr>
                <w:noProof/>
              </w:rPr>
              <w:fldChar w:fldCharType="separate"/>
            </w:r>
            <w:r>
              <w:rPr>
                <w:noProof/>
              </w:rPr>
              <w:t>33</w:t>
            </w:r>
            <w:r>
              <w:rPr>
                <w:noProof/>
              </w:rPr>
              <w:fldChar w:fldCharType="end"/>
            </w:r>
          </w:hyperlink>
        </w:p>
        <w:p w14:paraId="26A4870E" w14:textId="2F474429"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59" w:history="1">
            <w:r w:rsidRPr="00994C54">
              <w:rPr>
                <w:rStyle w:val="Hyperlink"/>
                <w:noProof/>
              </w:rPr>
              <w:t>6.2.3 Third-Party Data</w:t>
            </w:r>
            <w:r>
              <w:rPr>
                <w:noProof/>
              </w:rPr>
              <w:tab/>
            </w:r>
            <w:r>
              <w:rPr>
                <w:noProof/>
              </w:rPr>
              <w:fldChar w:fldCharType="begin"/>
            </w:r>
            <w:r>
              <w:rPr>
                <w:noProof/>
              </w:rPr>
              <w:instrText xml:space="preserve"> PAGEREF _Toc227019159 \h </w:instrText>
            </w:r>
            <w:r>
              <w:rPr>
                <w:noProof/>
              </w:rPr>
            </w:r>
            <w:r>
              <w:rPr>
                <w:noProof/>
              </w:rPr>
              <w:fldChar w:fldCharType="separate"/>
            </w:r>
            <w:r>
              <w:rPr>
                <w:noProof/>
              </w:rPr>
              <w:t>33</w:t>
            </w:r>
            <w:r>
              <w:rPr>
                <w:noProof/>
              </w:rPr>
              <w:fldChar w:fldCharType="end"/>
            </w:r>
          </w:hyperlink>
        </w:p>
        <w:p w14:paraId="10DDDEAF" w14:textId="3881A3C6"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60" w:history="1">
            <w:r w:rsidRPr="00994C54">
              <w:rPr>
                <w:rStyle w:val="Hyperlink"/>
                <w:noProof/>
              </w:rPr>
              <w:t>6.2.4 Web-Scraped and Publicly Available Data</w:t>
            </w:r>
            <w:r>
              <w:rPr>
                <w:noProof/>
              </w:rPr>
              <w:tab/>
            </w:r>
            <w:r>
              <w:rPr>
                <w:noProof/>
              </w:rPr>
              <w:fldChar w:fldCharType="begin"/>
            </w:r>
            <w:r>
              <w:rPr>
                <w:noProof/>
              </w:rPr>
              <w:instrText xml:space="preserve"> PAGEREF _Toc227019160 \h </w:instrText>
            </w:r>
            <w:r>
              <w:rPr>
                <w:noProof/>
              </w:rPr>
            </w:r>
            <w:r>
              <w:rPr>
                <w:noProof/>
              </w:rPr>
              <w:fldChar w:fldCharType="separate"/>
            </w:r>
            <w:r>
              <w:rPr>
                <w:noProof/>
              </w:rPr>
              <w:t>34</w:t>
            </w:r>
            <w:r>
              <w:rPr>
                <w:noProof/>
              </w:rPr>
              <w:fldChar w:fldCharType="end"/>
            </w:r>
          </w:hyperlink>
        </w:p>
        <w:p w14:paraId="2AB494B3" w14:textId="79F63DA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61" w:history="1">
            <w:r w:rsidRPr="00994C54">
              <w:rPr>
                <w:rStyle w:val="Hyperlink"/>
                <w:noProof/>
              </w:rPr>
              <w:t>6.3 Data Quality Management</w:t>
            </w:r>
            <w:r>
              <w:rPr>
                <w:noProof/>
              </w:rPr>
              <w:tab/>
            </w:r>
            <w:r>
              <w:rPr>
                <w:noProof/>
              </w:rPr>
              <w:fldChar w:fldCharType="begin"/>
            </w:r>
            <w:r>
              <w:rPr>
                <w:noProof/>
              </w:rPr>
              <w:instrText xml:space="preserve"> PAGEREF _Toc227019161 \h </w:instrText>
            </w:r>
            <w:r>
              <w:rPr>
                <w:noProof/>
              </w:rPr>
            </w:r>
            <w:r>
              <w:rPr>
                <w:noProof/>
              </w:rPr>
              <w:fldChar w:fldCharType="separate"/>
            </w:r>
            <w:r>
              <w:rPr>
                <w:noProof/>
              </w:rPr>
              <w:t>34</w:t>
            </w:r>
            <w:r>
              <w:rPr>
                <w:noProof/>
              </w:rPr>
              <w:fldChar w:fldCharType="end"/>
            </w:r>
          </w:hyperlink>
        </w:p>
        <w:p w14:paraId="6CB9688C" w14:textId="4C1F4C2B"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62" w:history="1">
            <w:r w:rsidRPr="00994C54">
              <w:rPr>
                <w:rStyle w:val="Hyperlink"/>
                <w:noProof/>
              </w:rPr>
              <w:t>6.4 Data Labeling and Annotation</w:t>
            </w:r>
            <w:r>
              <w:rPr>
                <w:noProof/>
              </w:rPr>
              <w:tab/>
            </w:r>
            <w:r>
              <w:rPr>
                <w:noProof/>
              </w:rPr>
              <w:fldChar w:fldCharType="begin"/>
            </w:r>
            <w:r>
              <w:rPr>
                <w:noProof/>
              </w:rPr>
              <w:instrText xml:space="preserve"> PAGEREF _Toc227019162 \h </w:instrText>
            </w:r>
            <w:r>
              <w:rPr>
                <w:noProof/>
              </w:rPr>
            </w:r>
            <w:r>
              <w:rPr>
                <w:noProof/>
              </w:rPr>
              <w:fldChar w:fldCharType="separate"/>
            </w:r>
            <w:r>
              <w:rPr>
                <w:noProof/>
              </w:rPr>
              <w:t>34</w:t>
            </w:r>
            <w:r>
              <w:rPr>
                <w:noProof/>
              </w:rPr>
              <w:fldChar w:fldCharType="end"/>
            </w:r>
          </w:hyperlink>
        </w:p>
        <w:p w14:paraId="1FECB4AE" w14:textId="6025803B"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63" w:history="1">
            <w:r w:rsidRPr="00994C54">
              <w:rPr>
                <w:rStyle w:val="Hyperlink"/>
                <w:noProof/>
              </w:rPr>
              <w:t>6.5 Training Data Documentation</w:t>
            </w:r>
            <w:r>
              <w:rPr>
                <w:noProof/>
              </w:rPr>
              <w:tab/>
            </w:r>
            <w:r>
              <w:rPr>
                <w:noProof/>
              </w:rPr>
              <w:fldChar w:fldCharType="begin"/>
            </w:r>
            <w:r>
              <w:rPr>
                <w:noProof/>
              </w:rPr>
              <w:instrText xml:space="preserve"> PAGEREF _Toc227019163 \h </w:instrText>
            </w:r>
            <w:r>
              <w:rPr>
                <w:noProof/>
              </w:rPr>
            </w:r>
            <w:r>
              <w:rPr>
                <w:noProof/>
              </w:rPr>
              <w:fldChar w:fldCharType="separate"/>
            </w:r>
            <w:r>
              <w:rPr>
                <w:noProof/>
              </w:rPr>
              <w:t>34</w:t>
            </w:r>
            <w:r>
              <w:rPr>
                <w:noProof/>
              </w:rPr>
              <w:fldChar w:fldCharType="end"/>
            </w:r>
          </w:hyperlink>
        </w:p>
        <w:p w14:paraId="56DC2764" w14:textId="5832D076"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64" w:history="1">
            <w:r w:rsidRPr="00994C54">
              <w:rPr>
                <w:rStyle w:val="Hyperlink"/>
                <w:noProof/>
              </w:rPr>
              <w:t>6.6 Cross-Border Data Transfers</w:t>
            </w:r>
            <w:r>
              <w:rPr>
                <w:noProof/>
              </w:rPr>
              <w:tab/>
            </w:r>
            <w:r>
              <w:rPr>
                <w:noProof/>
              </w:rPr>
              <w:fldChar w:fldCharType="begin"/>
            </w:r>
            <w:r>
              <w:rPr>
                <w:noProof/>
              </w:rPr>
              <w:instrText xml:space="preserve"> PAGEREF _Toc227019164 \h </w:instrText>
            </w:r>
            <w:r>
              <w:rPr>
                <w:noProof/>
              </w:rPr>
            </w:r>
            <w:r>
              <w:rPr>
                <w:noProof/>
              </w:rPr>
              <w:fldChar w:fldCharType="separate"/>
            </w:r>
            <w:r>
              <w:rPr>
                <w:noProof/>
              </w:rPr>
              <w:t>35</w:t>
            </w:r>
            <w:r>
              <w:rPr>
                <w:noProof/>
              </w:rPr>
              <w:fldChar w:fldCharType="end"/>
            </w:r>
          </w:hyperlink>
        </w:p>
        <w:p w14:paraId="56DFF94C" w14:textId="72BC143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65" w:history="1">
            <w:r w:rsidRPr="00994C54">
              <w:rPr>
                <w:rStyle w:val="Hyperlink"/>
                <w:noProof/>
              </w:rPr>
              <w:t>6.7 Synthetic Data</w:t>
            </w:r>
            <w:r>
              <w:rPr>
                <w:noProof/>
              </w:rPr>
              <w:tab/>
            </w:r>
            <w:r>
              <w:rPr>
                <w:noProof/>
              </w:rPr>
              <w:fldChar w:fldCharType="begin"/>
            </w:r>
            <w:r>
              <w:rPr>
                <w:noProof/>
              </w:rPr>
              <w:instrText xml:space="preserve"> PAGEREF _Toc227019165 \h </w:instrText>
            </w:r>
            <w:r>
              <w:rPr>
                <w:noProof/>
              </w:rPr>
            </w:r>
            <w:r>
              <w:rPr>
                <w:noProof/>
              </w:rPr>
              <w:fldChar w:fldCharType="separate"/>
            </w:r>
            <w:r>
              <w:rPr>
                <w:noProof/>
              </w:rPr>
              <w:t>35</w:t>
            </w:r>
            <w:r>
              <w:rPr>
                <w:noProof/>
              </w:rPr>
              <w:fldChar w:fldCharType="end"/>
            </w:r>
          </w:hyperlink>
        </w:p>
        <w:p w14:paraId="696BCDDF" w14:textId="71D18076"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66" w:history="1">
            <w:r w:rsidRPr="00994C54">
              <w:rPr>
                <w:rStyle w:val="Hyperlink"/>
                <w:noProof/>
              </w:rPr>
              <w:t>6.8 Data Retention and Deletion</w:t>
            </w:r>
            <w:r>
              <w:rPr>
                <w:noProof/>
              </w:rPr>
              <w:tab/>
            </w:r>
            <w:r>
              <w:rPr>
                <w:noProof/>
              </w:rPr>
              <w:fldChar w:fldCharType="begin"/>
            </w:r>
            <w:r>
              <w:rPr>
                <w:noProof/>
              </w:rPr>
              <w:instrText xml:space="preserve"> PAGEREF _Toc227019166 \h </w:instrText>
            </w:r>
            <w:r>
              <w:rPr>
                <w:noProof/>
              </w:rPr>
            </w:r>
            <w:r>
              <w:rPr>
                <w:noProof/>
              </w:rPr>
              <w:fldChar w:fldCharType="separate"/>
            </w:r>
            <w:r>
              <w:rPr>
                <w:noProof/>
              </w:rPr>
              <w:t>35</w:t>
            </w:r>
            <w:r>
              <w:rPr>
                <w:noProof/>
              </w:rPr>
              <w:fldChar w:fldCharType="end"/>
            </w:r>
          </w:hyperlink>
        </w:p>
        <w:p w14:paraId="67C5C81D" w14:textId="0ACB071F"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67" w:history="1">
            <w:r w:rsidRPr="00994C54">
              <w:rPr>
                <w:rStyle w:val="Hyperlink"/>
                <w:noProof/>
              </w:rPr>
              <w:t>6.9 Data Access Controls</w:t>
            </w:r>
            <w:r>
              <w:rPr>
                <w:noProof/>
              </w:rPr>
              <w:tab/>
            </w:r>
            <w:r>
              <w:rPr>
                <w:noProof/>
              </w:rPr>
              <w:fldChar w:fldCharType="begin"/>
            </w:r>
            <w:r>
              <w:rPr>
                <w:noProof/>
              </w:rPr>
              <w:instrText xml:space="preserve"> PAGEREF _Toc227019167 \h </w:instrText>
            </w:r>
            <w:r>
              <w:rPr>
                <w:noProof/>
              </w:rPr>
            </w:r>
            <w:r>
              <w:rPr>
                <w:noProof/>
              </w:rPr>
              <w:fldChar w:fldCharType="separate"/>
            </w:r>
            <w:r>
              <w:rPr>
                <w:noProof/>
              </w:rPr>
              <w:t>35</w:t>
            </w:r>
            <w:r>
              <w:rPr>
                <w:noProof/>
              </w:rPr>
              <w:fldChar w:fldCharType="end"/>
            </w:r>
          </w:hyperlink>
        </w:p>
        <w:p w14:paraId="299AF427" w14:textId="1B41AE04"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68" w:history="1">
            <w:r w:rsidRPr="00994C54">
              <w:rPr>
                <w:rStyle w:val="Hyperlink"/>
                <w:noProof/>
              </w:rPr>
              <w:t>Part VII: AI Development Lifecycle</w:t>
            </w:r>
            <w:r>
              <w:rPr>
                <w:noProof/>
              </w:rPr>
              <w:tab/>
            </w:r>
            <w:r>
              <w:rPr>
                <w:noProof/>
              </w:rPr>
              <w:fldChar w:fldCharType="begin"/>
            </w:r>
            <w:r>
              <w:rPr>
                <w:noProof/>
              </w:rPr>
              <w:instrText xml:space="preserve"> PAGEREF _Toc227019168 \h </w:instrText>
            </w:r>
            <w:r>
              <w:rPr>
                <w:noProof/>
              </w:rPr>
            </w:r>
            <w:r>
              <w:rPr>
                <w:noProof/>
              </w:rPr>
              <w:fldChar w:fldCharType="separate"/>
            </w:r>
            <w:r>
              <w:rPr>
                <w:noProof/>
              </w:rPr>
              <w:t>37</w:t>
            </w:r>
            <w:r>
              <w:rPr>
                <w:noProof/>
              </w:rPr>
              <w:fldChar w:fldCharType="end"/>
            </w:r>
          </w:hyperlink>
        </w:p>
        <w:p w14:paraId="38953A0F" w14:textId="1DE49B2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69" w:history="1">
            <w:r w:rsidRPr="00994C54">
              <w:rPr>
                <w:rStyle w:val="Hyperlink"/>
                <w:noProof/>
              </w:rPr>
              <w:t>7.1 AI Development Lifecycle Framework</w:t>
            </w:r>
            <w:r>
              <w:rPr>
                <w:noProof/>
              </w:rPr>
              <w:tab/>
            </w:r>
            <w:r>
              <w:rPr>
                <w:noProof/>
              </w:rPr>
              <w:fldChar w:fldCharType="begin"/>
            </w:r>
            <w:r>
              <w:rPr>
                <w:noProof/>
              </w:rPr>
              <w:instrText xml:space="preserve"> PAGEREF _Toc227019169 \h </w:instrText>
            </w:r>
            <w:r>
              <w:rPr>
                <w:noProof/>
              </w:rPr>
            </w:r>
            <w:r>
              <w:rPr>
                <w:noProof/>
              </w:rPr>
              <w:fldChar w:fldCharType="separate"/>
            </w:r>
            <w:r>
              <w:rPr>
                <w:noProof/>
              </w:rPr>
              <w:t>37</w:t>
            </w:r>
            <w:r>
              <w:rPr>
                <w:noProof/>
              </w:rPr>
              <w:fldChar w:fldCharType="end"/>
            </w:r>
          </w:hyperlink>
        </w:p>
        <w:p w14:paraId="4FE12CA3" w14:textId="3EB4825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70" w:history="1">
            <w:r w:rsidRPr="00994C54">
              <w:rPr>
                <w:rStyle w:val="Hyperlink"/>
                <w:noProof/>
              </w:rPr>
              <w:t>7.2 Phase 1: Problem Definition and Use Case Scoping</w:t>
            </w:r>
            <w:r>
              <w:rPr>
                <w:noProof/>
              </w:rPr>
              <w:tab/>
            </w:r>
            <w:r>
              <w:rPr>
                <w:noProof/>
              </w:rPr>
              <w:fldChar w:fldCharType="begin"/>
            </w:r>
            <w:r>
              <w:rPr>
                <w:noProof/>
              </w:rPr>
              <w:instrText xml:space="preserve"> PAGEREF _Toc227019170 \h </w:instrText>
            </w:r>
            <w:r>
              <w:rPr>
                <w:noProof/>
              </w:rPr>
            </w:r>
            <w:r>
              <w:rPr>
                <w:noProof/>
              </w:rPr>
              <w:fldChar w:fldCharType="separate"/>
            </w:r>
            <w:r>
              <w:rPr>
                <w:noProof/>
              </w:rPr>
              <w:t>37</w:t>
            </w:r>
            <w:r>
              <w:rPr>
                <w:noProof/>
              </w:rPr>
              <w:fldChar w:fldCharType="end"/>
            </w:r>
          </w:hyperlink>
        </w:p>
        <w:p w14:paraId="0C7A453B" w14:textId="4A24C1F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71" w:history="1">
            <w:r w:rsidRPr="00994C54">
              <w:rPr>
                <w:rStyle w:val="Hyperlink"/>
                <w:noProof/>
              </w:rPr>
              <w:t>7.3 Phase 2: Data Acquisition and Preparation</w:t>
            </w:r>
            <w:r>
              <w:rPr>
                <w:noProof/>
              </w:rPr>
              <w:tab/>
            </w:r>
            <w:r>
              <w:rPr>
                <w:noProof/>
              </w:rPr>
              <w:fldChar w:fldCharType="begin"/>
            </w:r>
            <w:r>
              <w:rPr>
                <w:noProof/>
              </w:rPr>
              <w:instrText xml:space="preserve"> PAGEREF _Toc227019171 \h </w:instrText>
            </w:r>
            <w:r>
              <w:rPr>
                <w:noProof/>
              </w:rPr>
            </w:r>
            <w:r>
              <w:rPr>
                <w:noProof/>
              </w:rPr>
              <w:fldChar w:fldCharType="separate"/>
            </w:r>
            <w:r>
              <w:rPr>
                <w:noProof/>
              </w:rPr>
              <w:t>37</w:t>
            </w:r>
            <w:r>
              <w:rPr>
                <w:noProof/>
              </w:rPr>
              <w:fldChar w:fldCharType="end"/>
            </w:r>
          </w:hyperlink>
        </w:p>
        <w:p w14:paraId="49BE9E02" w14:textId="5F8004E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72" w:history="1">
            <w:r w:rsidRPr="00994C54">
              <w:rPr>
                <w:rStyle w:val="Hyperlink"/>
                <w:noProof/>
              </w:rPr>
              <w:t>7.4 Phase 3: Model Development</w:t>
            </w:r>
            <w:r>
              <w:rPr>
                <w:noProof/>
              </w:rPr>
              <w:tab/>
            </w:r>
            <w:r>
              <w:rPr>
                <w:noProof/>
              </w:rPr>
              <w:fldChar w:fldCharType="begin"/>
            </w:r>
            <w:r>
              <w:rPr>
                <w:noProof/>
              </w:rPr>
              <w:instrText xml:space="preserve"> PAGEREF _Toc227019172 \h </w:instrText>
            </w:r>
            <w:r>
              <w:rPr>
                <w:noProof/>
              </w:rPr>
            </w:r>
            <w:r>
              <w:rPr>
                <w:noProof/>
              </w:rPr>
              <w:fldChar w:fldCharType="separate"/>
            </w:r>
            <w:r>
              <w:rPr>
                <w:noProof/>
              </w:rPr>
              <w:t>37</w:t>
            </w:r>
            <w:r>
              <w:rPr>
                <w:noProof/>
              </w:rPr>
              <w:fldChar w:fldCharType="end"/>
            </w:r>
          </w:hyperlink>
        </w:p>
        <w:p w14:paraId="30C087B2" w14:textId="27A54C38"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73" w:history="1">
            <w:r w:rsidRPr="00994C54">
              <w:rPr>
                <w:rStyle w:val="Hyperlink"/>
                <w:noProof/>
              </w:rPr>
              <w:t>7.4.1 Model Design and Architecture</w:t>
            </w:r>
            <w:r>
              <w:rPr>
                <w:noProof/>
              </w:rPr>
              <w:tab/>
            </w:r>
            <w:r>
              <w:rPr>
                <w:noProof/>
              </w:rPr>
              <w:fldChar w:fldCharType="begin"/>
            </w:r>
            <w:r>
              <w:rPr>
                <w:noProof/>
              </w:rPr>
              <w:instrText xml:space="preserve"> PAGEREF _Toc227019173 \h </w:instrText>
            </w:r>
            <w:r>
              <w:rPr>
                <w:noProof/>
              </w:rPr>
            </w:r>
            <w:r>
              <w:rPr>
                <w:noProof/>
              </w:rPr>
              <w:fldChar w:fldCharType="separate"/>
            </w:r>
            <w:r>
              <w:rPr>
                <w:noProof/>
              </w:rPr>
              <w:t>37</w:t>
            </w:r>
            <w:r>
              <w:rPr>
                <w:noProof/>
              </w:rPr>
              <w:fldChar w:fldCharType="end"/>
            </w:r>
          </w:hyperlink>
        </w:p>
        <w:p w14:paraId="652290C0" w14:textId="736EB693"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74" w:history="1">
            <w:r w:rsidRPr="00994C54">
              <w:rPr>
                <w:rStyle w:val="Hyperlink"/>
                <w:noProof/>
              </w:rPr>
              <w:t>7.4.2 Responsible Development Practices</w:t>
            </w:r>
            <w:r>
              <w:rPr>
                <w:noProof/>
              </w:rPr>
              <w:tab/>
            </w:r>
            <w:r>
              <w:rPr>
                <w:noProof/>
              </w:rPr>
              <w:fldChar w:fldCharType="begin"/>
            </w:r>
            <w:r>
              <w:rPr>
                <w:noProof/>
              </w:rPr>
              <w:instrText xml:space="preserve"> PAGEREF _Toc227019174 \h </w:instrText>
            </w:r>
            <w:r>
              <w:rPr>
                <w:noProof/>
              </w:rPr>
            </w:r>
            <w:r>
              <w:rPr>
                <w:noProof/>
              </w:rPr>
              <w:fldChar w:fldCharType="separate"/>
            </w:r>
            <w:r>
              <w:rPr>
                <w:noProof/>
              </w:rPr>
              <w:t>38</w:t>
            </w:r>
            <w:r>
              <w:rPr>
                <w:noProof/>
              </w:rPr>
              <w:fldChar w:fldCharType="end"/>
            </w:r>
          </w:hyperlink>
        </w:p>
        <w:p w14:paraId="7A1814D3" w14:textId="529FB824"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75" w:history="1">
            <w:r w:rsidRPr="00994C54">
              <w:rPr>
                <w:rStyle w:val="Hyperlink"/>
                <w:noProof/>
              </w:rPr>
              <w:t>7.5 Phase 4: Testing, Validation, and Evaluation</w:t>
            </w:r>
            <w:r>
              <w:rPr>
                <w:noProof/>
              </w:rPr>
              <w:tab/>
            </w:r>
            <w:r>
              <w:rPr>
                <w:noProof/>
              </w:rPr>
              <w:fldChar w:fldCharType="begin"/>
            </w:r>
            <w:r>
              <w:rPr>
                <w:noProof/>
              </w:rPr>
              <w:instrText xml:space="preserve"> PAGEREF _Toc227019175 \h </w:instrText>
            </w:r>
            <w:r>
              <w:rPr>
                <w:noProof/>
              </w:rPr>
            </w:r>
            <w:r>
              <w:rPr>
                <w:noProof/>
              </w:rPr>
              <w:fldChar w:fldCharType="separate"/>
            </w:r>
            <w:r>
              <w:rPr>
                <w:noProof/>
              </w:rPr>
              <w:t>38</w:t>
            </w:r>
            <w:r>
              <w:rPr>
                <w:noProof/>
              </w:rPr>
              <w:fldChar w:fldCharType="end"/>
            </w:r>
          </w:hyperlink>
        </w:p>
        <w:p w14:paraId="08E3E542" w14:textId="38C84118"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76" w:history="1">
            <w:r w:rsidRPr="00994C54">
              <w:rPr>
                <w:rStyle w:val="Hyperlink"/>
                <w:noProof/>
              </w:rPr>
              <w:t>7.5.1 Testing Requirements</w:t>
            </w:r>
            <w:r>
              <w:rPr>
                <w:noProof/>
              </w:rPr>
              <w:tab/>
            </w:r>
            <w:r>
              <w:rPr>
                <w:noProof/>
              </w:rPr>
              <w:fldChar w:fldCharType="begin"/>
            </w:r>
            <w:r>
              <w:rPr>
                <w:noProof/>
              </w:rPr>
              <w:instrText xml:space="preserve"> PAGEREF _Toc227019176 \h </w:instrText>
            </w:r>
            <w:r>
              <w:rPr>
                <w:noProof/>
              </w:rPr>
            </w:r>
            <w:r>
              <w:rPr>
                <w:noProof/>
              </w:rPr>
              <w:fldChar w:fldCharType="separate"/>
            </w:r>
            <w:r>
              <w:rPr>
                <w:noProof/>
              </w:rPr>
              <w:t>38</w:t>
            </w:r>
            <w:r>
              <w:rPr>
                <w:noProof/>
              </w:rPr>
              <w:fldChar w:fldCharType="end"/>
            </w:r>
          </w:hyperlink>
        </w:p>
        <w:p w14:paraId="29DEB92B" w14:textId="4D84AF84"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77" w:history="1">
            <w:r w:rsidRPr="00994C54">
              <w:rPr>
                <w:rStyle w:val="Hyperlink"/>
                <w:noProof/>
              </w:rPr>
              <w:t>7.5.2 Independent Validation</w:t>
            </w:r>
            <w:r>
              <w:rPr>
                <w:noProof/>
              </w:rPr>
              <w:tab/>
            </w:r>
            <w:r>
              <w:rPr>
                <w:noProof/>
              </w:rPr>
              <w:fldChar w:fldCharType="begin"/>
            </w:r>
            <w:r>
              <w:rPr>
                <w:noProof/>
              </w:rPr>
              <w:instrText xml:space="preserve"> PAGEREF _Toc227019177 \h </w:instrText>
            </w:r>
            <w:r>
              <w:rPr>
                <w:noProof/>
              </w:rPr>
            </w:r>
            <w:r>
              <w:rPr>
                <w:noProof/>
              </w:rPr>
              <w:fldChar w:fldCharType="separate"/>
            </w:r>
            <w:r>
              <w:rPr>
                <w:noProof/>
              </w:rPr>
              <w:t>38</w:t>
            </w:r>
            <w:r>
              <w:rPr>
                <w:noProof/>
              </w:rPr>
              <w:fldChar w:fldCharType="end"/>
            </w:r>
          </w:hyperlink>
        </w:p>
        <w:p w14:paraId="60727631" w14:textId="33A7C643"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78" w:history="1">
            <w:r w:rsidRPr="00994C54">
              <w:rPr>
                <w:rStyle w:val="Hyperlink"/>
                <w:noProof/>
              </w:rPr>
              <w:t>7.6 Phase 5: Deployment and Release</w:t>
            </w:r>
            <w:r>
              <w:rPr>
                <w:noProof/>
              </w:rPr>
              <w:tab/>
            </w:r>
            <w:r>
              <w:rPr>
                <w:noProof/>
              </w:rPr>
              <w:fldChar w:fldCharType="begin"/>
            </w:r>
            <w:r>
              <w:rPr>
                <w:noProof/>
              </w:rPr>
              <w:instrText xml:space="preserve"> PAGEREF _Toc227019178 \h </w:instrText>
            </w:r>
            <w:r>
              <w:rPr>
                <w:noProof/>
              </w:rPr>
            </w:r>
            <w:r>
              <w:rPr>
                <w:noProof/>
              </w:rPr>
              <w:fldChar w:fldCharType="separate"/>
            </w:r>
            <w:r>
              <w:rPr>
                <w:noProof/>
              </w:rPr>
              <w:t>38</w:t>
            </w:r>
            <w:r>
              <w:rPr>
                <w:noProof/>
              </w:rPr>
              <w:fldChar w:fldCharType="end"/>
            </w:r>
          </w:hyperlink>
        </w:p>
        <w:p w14:paraId="222D3242" w14:textId="7ADDA625"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79" w:history="1">
            <w:r w:rsidRPr="00994C54">
              <w:rPr>
                <w:rStyle w:val="Hyperlink"/>
                <w:noProof/>
              </w:rPr>
              <w:t>7.6.1 Deployment Approval</w:t>
            </w:r>
            <w:r>
              <w:rPr>
                <w:noProof/>
              </w:rPr>
              <w:tab/>
            </w:r>
            <w:r>
              <w:rPr>
                <w:noProof/>
              </w:rPr>
              <w:fldChar w:fldCharType="begin"/>
            </w:r>
            <w:r>
              <w:rPr>
                <w:noProof/>
              </w:rPr>
              <w:instrText xml:space="preserve"> PAGEREF _Toc227019179 \h </w:instrText>
            </w:r>
            <w:r>
              <w:rPr>
                <w:noProof/>
              </w:rPr>
            </w:r>
            <w:r>
              <w:rPr>
                <w:noProof/>
              </w:rPr>
              <w:fldChar w:fldCharType="separate"/>
            </w:r>
            <w:r>
              <w:rPr>
                <w:noProof/>
              </w:rPr>
              <w:t>38</w:t>
            </w:r>
            <w:r>
              <w:rPr>
                <w:noProof/>
              </w:rPr>
              <w:fldChar w:fldCharType="end"/>
            </w:r>
          </w:hyperlink>
        </w:p>
        <w:p w14:paraId="3AEDDC81" w14:textId="2364CB5E"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80" w:history="1">
            <w:r w:rsidRPr="00994C54">
              <w:rPr>
                <w:rStyle w:val="Hyperlink"/>
                <w:noProof/>
              </w:rPr>
              <w:t>7.6.2 Deployment Safeguards</w:t>
            </w:r>
            <w:r>
              <w:rPr>
                <w:noProof/>
              </w:rPr>
              <w:tab/>
            </w:r>
            <w:r>
              <w:rPr>
                <w:noProof/>
              </w:rPr>
              <w:fldChar w:fldCharType="begin"/>
            </w:r>
            <w:r>
              <w:rPr>
                <w:noProof/>
              </w:rPr>
              <w:instrText xml:space="preserve"> PAGEREF _Toc227019180 \h </w:instrText>
            </w:r>
            <w:r>
              <w:rPr>
                <w:noProof/>
              </w:rPr>
            </w:r>
            <w:r>
              <w:rPr>
                <w:noProof/>
              </w:rPr>
              <w:fldChar w:fldCharType="separate"/>
            </w:r>
            <w:r>
              <w:rPr>
                <w:noProof/>
              </w:rPr>
              <w:t>39</w:t>
            </w:r>
            <w:r>
              <w:rPr>
                <w:noProof/>
              </w:rPr>
              <w:fldChar w:fldCharType="end"/>
            </w:r>
          </w:hyperlink>
        </w:p>
        <w:p w14:paraId="52310220" w14:textId="1A476AC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81" w:history="1">
            <w:r w:rsidRPr="00994C54">
              <w:rPr>
                <w:rStyle w:val="Hyperlink"/>
                <w:noProof/>
              </w:rPr>
              <w:t>7.7 Phase 6: Monitoring and Maintenance</w:t>
            </w:r>
            <w:r>
              <w:rPr>
                <w:noProof/>
              </w:rPr>
              <w:tab/>
            </w:r>
            <w:r>
              <w:rPr>
                <w:noProof/>
              </w:rPr>
              <w:fldChar w:fldCharType="begin"/>
            </w:r>
            <w:r>
              <w:rPr>
                <w:noProof/>
              </w:rPr>
              <w:instrText xml:space="preserve"> PAGEREF _Toc227019181 \h </w:instrText>
            </w:r>
            <w:r>
              <w:rPr>
                <w:noProof/>
              </w:rPr>
            </w:r>
            <w:r>
              <w:rPr>
                <w:noProof/>
              </w:rPr>
              <w:fldChar w:fldCharType="separate"/>
            </w:r>
            <w:r>
              <w:rPr>
                <w:noProof/>
              </w:rPr>
              <w:t>39</w:t>
            </w:r>
            <w:r>
              <w:rPr>
                <w:noProof/>
              </w:rPr>
              <w:fldChar w:fldCharType="end"/>
            </w:r>
          </w:hyperlink>
        </w:p>
        <w:p w14:paraId="3D2B677B" w14:textId="629116DF"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82" w:history="1">
            <w:r w:rsidRPr="00994C54">
              <w:rPr>
                <w:rStyle w:val="Hyperlink"/>
                <w:noProof/>
              </w:rPr>
              <w:t>7.7.1 Continuous Monitoring</w:t>
            </w:r>
            <w:r>
              <w:rPr>
                <w:noProof/>
              </w:rPr>
              <w:tab/>
            </w:r>
            <w:r>
              <w:rPr>
                <w:noProof/>
              </w:rPr>
              <w:fldChar w:fldCharType="begin"/>
            </w:r>
            <w:r>
              <w:rPr>
                <w:noProof/>
              </w:rPr>
              <w:instrText xml:space="preserve"> PAGEREF _Toc227019182 \h </w:instrText>
            </w:r>
            <w:r>
              <w:rPr>
                <w:noProof/>
              </w:rPr>
            </w:r>
            <w:r>
              <w:rPr>
                <w:noProof/>
              </w:rPr>
              <w:fldChar w:fldCharType="separate"/>
            </w:r>
            <w:r>
              <w:rPr>
                <w:noProof/>
              </w:rPr>
              <w:t>39</w:t>
            </w:r>
            <w:r>
              <w:rPr>
                <w:noProof/>
              </w:rPr>
              <w:fldChar w:fldCharType="end"/>
            </w:r>
          </w:hyperlink>
        </w:p>
        <w:p w14:paraId="452DBC10" w14:textId="46AF1AAD"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83" w:history="1">
            <w:r w:rsidRPr="00994C54">
              <w:rPr>
                <w:rStyle w:val="Hyperlink"/>
                <w:noProof/>
              </w:rPr>
              <w:t>7.7.2 Model Retraining and Updating</w:t>
            </w:r>
            <w:r>
              <w:rPr>
                <w:noProof/>
              </w:rPr>
              <w:tab/>
            </w:r>
            <w:r>
              <w:rPr>
                <w:noProof/>
              </w:rPr>
              <w:fldChar w:fldCharType="begin"/>
            </w:r>
            <w:r>
              <w:rPr>
                <w:noProof/>
              </w:rPr>
              <w:instrText xml:space="preserve"> PAGEREF _Toc227019183 \h </w:instrText>
            </w:r>
            <w:r>
              <w:rPr>
                <w:noProof/>
              </w:rPr>
            </w:r>
            <w:r>
              <w:rPr>
                <w:noProof/>
              </w:rPr>
              <w:fldChar w:fldCharType="separate"/>
            </w:r>
            <w:r>
              <w:rPr>
                <w:noProof/>
              </w:rPr>
              <w:t>39</w:t>
            </w:r>
            <w:r>
              <w:rPr>
                <w:noProof/>
              </w:rPr>
              <w:fldChar w:fldCharType="end"/>
            </w:r>
          </w:hyperlink>
        </w:p>
        <w:p w14:paraId="06949E9D" w14:textId="62D6260F"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84" w:history="1">
            <w:r w:rsidRPr="00994C54">
              <w:rPr>
                <w:rStyle w:val="Hyperlink"/>
                <w:noProof/>
              </w:rPr>
              <w:t>7.8 Phase 7: Decommissioning and Retirement</w:t>
            </w:r>
            <w:r>
              <w:rPr>
                <w:noProof/>
              </w:rPr>
              <w:tab/>
            </w:r>
            <w:r>
              <w:rPr>
                <w:noProof/>
              </w:rPr>
              <w:fldChar w:fldCharType="begin"/>
            </w:r>
            <w:r>
              <w:rPr>
                <w:noProof/>
              </w:rPr>
              <w:instrText xml:space="preserve"> PAGEREF _Toc227019184 \h </w:instrText>
            </w:r>
            <w:r>
              <w:rPr>
                <w:noProof/>
              </w:rPr>
            </w:r>
            <w:r>
              <w:rPr>
                <w:noProof/>
              </w:rPr>
              <w:fldChar w:fldCharType="separate"/>
            </w:r>
            <w:r>
              <w:rPr>
                <w:noProof/>
              </w:rPr>
              <w:t>39</w:t>
            </w:r>
            <w:r>
              <w:rPr>
                <w:noProof/>
              </w:rPr>
              <w:fldChar w:fldCharType="end"/>
            </w:r>
          </w:hyperlink>
        </w:p>
        <w:p w14:paraId="0E9596A0" w14:textId="3F0DEA6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85" w:history="1">
            <w:r w:rsidRPr="00994C54">
              <w:rPr>
                <w:rStyle w:val="Hyperlink"/>
                <w:noProof/>
              </w:rPr>
              <w:t>7.9 MLOps and AI Engineering Standards</w:t>
            </w:r>
            <w:r>
              <w:rPr>
                <w:noProof/>
              </w:rPr>
              <w:tab/>
            </w:r>
            <w:r>
              <w:rPr>
                <w:noProof/>
              </w:rPr>
              <w:fldChar w:fldCharType="begin"/>
            </w:r>
            <w:r>
              <w:rPr>
                <w:noProof/>
              </w:rPr>
              <w:instrText xml:space="preserve"> PAGEREF _Toc227019185 \h </w:instrText>
            </w:r>
            <w:r>
              <w:rPr>
                <w:noProof/>
              </w:rPr>
            </w:r>
            <w:r>
              <w:rPr>
                <w:noProof/>
              </w:rPr>
              <w:fldChar w:fldCharType="separate"/>
            </w:r>
            <w:r>
              <w:rPr>
                <w:noProof/>
              </w:rPr>
              <w:t>40</w:t>
            </w:r>
            <w:r>
              <w:rPr>
                <w:noProof/>
              </w:rPr>
              <w:fldChar w:fldCharType="end"/>
            </w:r>
          </w:hyperlink>
        </w:p>
        <w:p w14:paraId="1BC02456" w14:textId="2C233087"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86" w:history="1">
            <w:r w:rsidRPr="00994C54">
              <w:rPr>
                <w:rStyle w:val="Hyperlink"/>
                <w:noProof/>
              </w:rPr>
              <w:t>Part VIII: Procurement and Third-Party AI</w:t>
            </w:r>
            <w:r>
              <w:rPr>
                <w:noProof/>
              </w:rPr>
              <w:tab/>
            </w:r>
            <w:r>
              <w:rPr>
                <w:noProof/>
              </w:rPr>
              <w:fldChar w:fldCharType="begin"/>
            </w:r>
            <w:r>
              <w:rPr>
                <w:noProof/>
              </w:rPr>
              <w:instrText xml:space="preserve"> PAGEREF _Toc227019186 \h </w:instrText>
            </w:r>
            <w:r>
              <w:rPr>
                <w:noProof/>
              </w:rPr>
            </w:r>
            <w:r>
              <w:rPr>
                <w:noProof/>
              </w:rPr>
              <w:fldChar w:fldCharType="separate"/>
            </w:r>
            <w:r>
              <w:rPr>
                <w:noProof/>
              </w:rPr>
              <w:t>41</w:t>
            </w:r>
            <w:r>
              <w:rPr>
                <w:noProof/>
              </w:rPr>
              <w:fldChar w:fldCharType="end"/>
            </w:r>
          </w:hyperlink>
        </w:p>
        <w:p w14:paraId="353EB12A" w14:textId="4E0588C3"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87" w:history="1">
            <w:r w:rsidRPr="00994C54">
              <w:rPr>
                <w:rStyle w:val="Hyperlink"/>
                <w:noProof/>
              </w:rPr>
              <w:t>8.1 Third-Party AI Governance Framework</w:t>
            </w:r>
            <w:r>
              <w:rPr>
                <w:noProof/>
              </w:rPr>
              <w:tab/>
            </w:r>
            <w:r>
              <w:rPr>
                <w:noProof/>
              </w:rPr>
              <w:fldChar w:fldCharType="begin"/>
            </w:r>
            <w:r>
              <w:rPr>
                <w:noProof/>
              </w:rPr>
              <w:instrText xml:space="preserve"> PAGEREF _Toc227019187 \h </w:instrText>
            </w:r>
            <w:r>
              <w:rPr>
                <w:noProof/>
              </w:rPr>
            </w:r>
            <w:r>
              <w:rPr>
                <w:noProof/>
              </w:rPr>
              <w:fldChar w:fldCharType="separate"/>
            </w:r>
            <w:r>
              <w:rPr>
                <w:noProof/>
              </w:rPr>
              <w:t>41</w:t>
            </w:r>
            <w:r>
              <w:rPr>
                <w:noProof/>
              </w:rPr>
              <w:fldChar w:fldCharType="end"/>
            </w:r>
          </w:hyperlink>
        </w:p>
        <w:p w14:paraId="411F5B65" w14:textId="0631CA0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88" w:history="1">
            <w:r w:rsidRPr="00994C54">
              <w:rPr>
                <w:rStyle w:val="Hyperlink"/>
                <w:noProof/>
              </w:rPr>
              <w:t>8.2 Vendor Due Diligence</w:t>
            </w:r>
            <w:r>
              <w:rPr>
                <w:noProof/>
              </w:rPr>
              <w:tab/>
            </w:r>
            <w:r>
              <w:rPr>
                <w:noProof/>
              </w:rPr>
              <w:fldChar w:fldCharType="begin"/>
            </w:r>
            <w:r>
              <w:rPr>
                <w:noProof/>
              </w:rPr>
              <w:instrText xml:space="preserve"> PAGEREF _Toc227019188 \h </w:instrText>
            </w:r>
            <w:r>
              <w:rPr>
                <w:noProof/>
              </w:rPr>
            </w:r>
            <w:r>
              <w:rPr>
                <w:noProof/>
              </w:rPr>
              <w:fldChar w:fldCharType="separate"/>
            </w:r>
            <w:r>
              <w:rPr>
                <w:noProof/>
              </w:rPr>
              <w:t>41</w:t>
            </w:r>
            <w:r>
              <w:rPr>
                <w:noProof/>
              </w:rPr>
              <w:fldChar w:fldCharType="end"/>
            </w:r>
          </w:hyperlink>
        </w:p>
        <w:p w14:paraId="6B0201F0" w14:textId="4E1F32F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89" w:history="1">
            <w:r w:rsidRPr="00994C54">
              <w:rPr>
                <w:rStyle w:val="Hyperlink"/>
                <w:noProof/>
              </w:rPr>
              <w:t>8.3 Contractual Requirements</w:t>
            </w:r>
            <w:r>
              <w:rPr>
                <w:noProof/>
              </w:rPr>
              <w:tab/>
            </w:r>
            <w:r>
              <w:rPr>
                <w:noProof/>
              </w:rPr>
              <w:fldChar w:fldCharType="begin"/>
            </w:r>
            <w:r>
              <w:rPr>
                <w:noProof/>
              </w:rPr>
              <w:instrText xml:space="preserve"> PAGEREF _Toc227019189 \h </w:instrText>
            </w:r>
            <w:r>
              <w:rPr>
                <w:noProof/>
              </w:rPr>
            </w:r>
            <w:r>
              <w:rPr>
                <w:noProof/>
              </w:rPr>
              <w:fldChar w:fldCharType="separate"/>
            </w:r>
            <w:r>
              <w:rPr>
                <w:noProof/>
              </w:rPr>
              <w:t>41</w:t>
            </w:r>
            <w:r>
              <w:rPr>
                <w:noProof/>
              </w:rPr>
              <w:fldChar w:fldCharType="end"/>
            </w:r>
          </w:hyperlink>
        </w:p>
        <w:p w14:paraId="471142A2" w14:textId="3336A1F0"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90" w:history="1">
            <w:r w:rsidRPr="00994C54">
              <w:rPr>
                <w:rStyle w:val="Hyperlink"/>
                <w:noProof/>
              </w:rPr>
              <w:t>8.4 Ongoing Vendor Management</w:t>
            </w:r>
            <w:r>
              <w:rPr>
                <w:noProof/>
              </w:rPr>
              <w:tab/>
            </w:r>
            <w:r>
              <w:rPr>
                <w:noProof/>
              </w:rPr>
              <w:fldChar w:fldCharType="begin"/>
            </w:r>
            <w:r>
              <w:rPr>
                <w:noProof/>
              </w:rPr>
              <w:instrText xml:space="preserve"> PAGEREF _Toc227019190 \h </w:instrText>
            </w:r>
            <w:r>
              <w:rPr>
                <w:noProof/>
              </w:rPr>
            </w:r>
            <w:r>
              <w:rPr>
                <w:noProof/>
              </w:rPr>
              <w:fldChar w:fldCharType="separate"/>
            </w:r>
            <w:r>
              <w:rPr>
                <w:noProof/>
              </w:rPr>
              <w:t>42</w:t>
            </w:r>
            <w:r>
              <w:rPr>
                <w:noProof/>
              </w:rPr>
              <w:fldChar w:fldCharType="end"/>
            </w:r>
          </w:hyperlink>
        </w:p>
        <w:p w14:paraId="7C3610A6" w14:textId="6451F70F"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91" w:history="1">
            <w:r w:rsidRPr="00994C54">
              <w:rPr>
                <w:rStyle w:val="Hyperlink"/>
                <w:noProof/>
              </w:rPr>
              <w:t>8.5 Open-Source AI</w:t>
            </w:r>
            <w:r>
              <w:rPr>
                <w:noProof/>
              </w:rPr>
              <w:tab/>
            </w:r>
            <w:r>
              <w:rPr>
                <w:noProof/>
              </w:rPr>
              <w:fldChar w:fldCharType="begin"/>
            </w:r>
            <w:r>
              <w:rPr>
                <w:noProof/>
              </w:rPr>
              <w:instrText xml:space="preserve"> PAGEREF _Toc227019191 \h </w:instrText>
            </w:r>
            <w:r>
              <w:rPr>
                <w:noProof/>
              </w:rPr>
            </w:r>
            <w:r>
              <w:rPr>
                <w:noProof/>
              </w:rPr>
              <w:fldChar w:fldCharType="separate"/>
            </w:r>
            <w:r>
              <w:rPr>
                <w:noProof/>
              </w:rPr>
              <w:t>42</w:t>
            </w:r>
            <w:r>
              <w:rPr>
                <w:noProof/>
              </w:rPr>
              <w:fldChar w:fldCharType="end"/>
            </w:r>
          </w:hyperlink>
        </w:p>
        <w:p w14:paraId="41299B4D" w14:textId="4005554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92" w:history="1">
            <w:r w:rsidRPr="00994C54">
              <w:rPr>
                <w:rStyle w:val="Hyperlink"/>
                <w:noProof/>
              </w:rPr>
              <w:t>8.6 Cloud AI Services</w:t>
            </w:r>
            <w:r>
              <w:rPr>
                <w:noProof/>
              </w:rPr>
              <w:tab/>
            </w:r>
            <w:r>
              <w:rPr>
                <w:noProof/>
              </w:rPr>
              <w:fldChar w:fldCharType="begin"/>
            </w:r>
            <w:r>
              <w:rPr>
                <w:noProof/>
              </w:rPr>
              <w:instrText xml:space="preserve"> PAGEREF _Toc227019192 \h </w:instrText>
            </w:r>
            <w:r>
              <w:rPr>
                <w:noProof/>
              </w:rPr>
            </w:r>
            <w:r>
              <w:rPr>
                <w:noProof/>
              </w:rPr>
              <w:fldChar w:fldCharType="separate"/>
            </w:r>
            <w:r>
              <w:rPr>
                <w:noProof/>
              </w:rPr>
              <w:t>43</w:t>
            </w:r>
            <w:r>
              <w:rPr>
                <w:noProof/>
              </w:rPr>
              <w:fldChar w:fldCharType="end"/>
            </w:r>
          </w:hyperlink>
        </w:p>
        <w:p w14:paraId="7437C17F" w14:textId="0C2C958C"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93" w:history="1">
            <w:r w:rsidRPr="00994C54">
              <w:rPr>
                <w:rStyle w:val="Hyperlink"/>
                <w:noProof/>
              </w:rPr>
              <w:t>Part IX: Intellectual Property</w:t>
            </w:r>
            <w:r>
              <w:rPr>
                <w:noProof/>
              </w:rPr>
              <w:tab/>
            </w:r>
            <w:r>
              <w:rPr>
                <w:noProof/>
              </w:rPr>
              <w:fldChar w:fldCharType="begin"/>
            </w:r>
            <w:r>
              <w:rPr>
                <w:noProof/>
              </w:rPr>
              <w:instrText xml:space="preserve"> PAGEREF _Toc227019193 \h </w:instrText>
            </w:r>
            <w:r>
              <w:rPr>
                <w:noProof/>
              </w:rPr>
            </w:r>
            <w:r>
              <w:rPr>
                <w:noProof/>
              </w:rPr>
              <w:fldChar w:fldCharType="separate"/>
            </w:r>
            <w:r>
              <w:rPr>
                <w:noProof/>
              </w:rPr>
              <w:t>44</w:t>
            </w:r>
            <w:r>
              <w:rPr>
                <w:noProof/>
              </w:rPr>
              <w:fldChar w:fldCharType="end"/>
            </w:r>
          </w:hyperlink>
        </w:p>
        <w:p w14:paraId="1A070DE4" w14:textId="1ACCE0A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94" w:history="1">
            <w:r w:rsidRPr="00994C54">
              <w:rPr>
                <w:rStyle w:val="Hyperlink"/>
                <w:noProof/>
              </w:rPr>
              <w:t>9.1 AI Intellectual Property Strategy</w:t>
            </w:r>
            <w:r>
              <w:rPr>
                <w:noProof/>
              </w:rPr>
              <w:tab/>
            </w:r>
            <w:r>
              <w:rPr>
                <w:noProof/>
              </w:rPr>
              <w:fldChar w:fldCharType="begin"/>
            </w:r>
            <w:r>
              <w:rPr>
                <w:noProof/>
              </w:rPr>
              <w:instrText xml:space="preserve"> PAGEREF _Toc227019194 \h </w:instrText>
            </w:r>
            <w:r>
              <w:rPr>
                <w:noProof/>
              </w:rPr>
            </w:r>
            <w:r>
              <w:rPr>
                <w:noProof/>
              </w:rPr>
              <w:fldChar w:fldCharType="separate"/>
            </w:r>
            <w:r>
              <w:rPr>
                <w:noProof/>
              </w:rPr>
              <w:t>44</w:t>
            </w:r>
            <w:r>
              <w:rPr>
                <w:noProof/>
              </w:rPr>
              <w:fldChar w:fldCharType="end"/>
            </w:r>
          </w:hyperlink>
        </w:p>
        <w:p w14:paraId="1BAC94C2" w14:textId="1FF503A3"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95" w:history="1">
            <w:r w:rsidRPr="00994C54">
              <w:rPr>
                <w:rStyle w:val="Hyperlink"/>
                <w:noProof/>
              </w:rPr>
              <w:t>9.2 Ownership of AI-Related IP</w:t>
            </w:r>
            <w:r>
              <w:rPr>
                <w:noProof/>
              </w:rPr>
              <w:tab/>
            </w:r>
            <w:r>
              <w:rPr>
                <w:noProof/>
              </w:rPr>
              <w:fldChar w:fldCharType="begin"/>
            </w:r>
            <w:r>
              <w:rPr>
                <w:noProof/>
              </w:rPr>
              <w:instrText xml:space="preserve"> PAGEREF _Toc227019195 \h </w:instrText>
            </w:r>
            <w:r>
              <w:rPr>
                <w:noProof/>
              </w:rPr>
            </w:r>
            <w:r>
              <w:rPr>
                <w:noProof/>
              </w:rPr>
              <w:fldChar w:fldCharType="separate"/>
            </w:r>
            <w:r>
              <w:rPr>
                <w:noProof/>
              </w:rPr>
              <w:t>44</w:t>
            </w:r>
            <w:r>
              <w:rPr>
                <w:noProof/>
              </w:rPr>
              <w:fldChar w:fldCharType="end"/>
            </w:r>
          </w:hyperlink>
        </w:p>
        <w:p w14:paraId="46D3A168" w14:textId="34CEB262"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96" w:history="1">
            <w:r w:rsidRPr="00994C54">
              <w:rPr>
                <w:rStyle w:val="Hyperlink"/>
                <w:noProof/>
              </w:rPr>
              <w:t>9.2.1 Internally Developed AI</w:t>
            </w:r>
            <w:r>
              <w:rPr>
                <w:noProof/>
              </w:rPr>
              <w:tab/>
            </w:r>
            <w:r>
              <w:rPr>
                <w:noProof/>
              </w:rPr>
              <w:fldChar w:fldCharType="begin"/>
            </w:r>
            <w:r>
              <w:rPr>
                <w:noProof/>
              </w:rPr>
              <w:instrText xml:space="preserve"> PAGEREF _Toc227019196 \h </w:instrText>
            </w:r>
            <w:r>
              <w:rPr>
                <w:noProof/>
              </w:rPr>
            </w:r>
            <w:r>
              <w:rPr>
                <w:noProof/>
              </w:rPr>
              <w:fldChar w:fldCharType="separate"/>
            </w:r>
            <w:r>
              <w:rPr>
                <w:noProof/>
              </w:rPr>
              <w:t>44</w:t>
            </w:r>
            <w:r>
              <w:rPr>
                <w:noProof/>
              </w:rPr>
              <w:fldChar w:fldCharType="end"/>
            </w:r>
          </w:hyperlink>
        </w:p>
        <w:p w14:paraId="3FE3DED5" w14:textId="67AF8D27"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97" w:history="1">
            <w:r w:rsidRPr="00994C54">
              <w:rPr>
                <w:rStyle w:val="Hyperlink"/>
                <w:noProof/>
              </w:rPr>
              <w:t>9.2.2 AI-Generated Outputs</w:t>
            </w:r>
            <w:r>
              <w:rPr>
                <w:noProof/>
              </w:rPr>
              <w:tab/>
            </w:r>
            <w:r>
              <w:rPr>
                <w:noProof/>
              </w:rPr>
              <w:fldChar w:fldCharType="begin"/>
            </w:r>
            <w:r>
              <w:rPr>
                <w:noProof/>
              </w:rPr>
              <w:instrText xml:space="preserve"> PAGEREF _Toc227019197 \h </w:instrText>
            </w:r>
            <w:r>
              <w:rPr>
                <w:noProof/>
              </w:rPr>
            </w:r>
            <w:r>
              <w:rPr>
                <w:noProof/>
              </w:rPr>
              <w:fldChar w:fldCharType="separate"/>
            </w:r>
            <w:r>
              <w:rPr>
                <w:noProof/>
              </w:rPr>
              <w:t>44</w:t>
            </w:r>
            <w:r>
              <w:rPr>
                <w:noProof/>
              </w:rPr>
              <w:fldChar w:fldCharType="end"/>
            </w:r>
          </w:hyperlink>
        </w:p>
        <w:p w14:paraId="23E8793B" w14:textId="71125C4A"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98" w:history="1">
            <w:r w:rsidRPr="00994C54">
              <w:rPr>
                <w:rStyle w:val="Hyperlink"/>
                <w:noProof/>
              </w:rPr>
              <w:t>9.2.3 Joint Development and Collaboration</w:t>
            </w:r>
            <w:r>
              <w:rPr>
                <w:noProof/>
              </w:rPr>
              <w:tab/>
            </w:r>
            <w:r>
              <w:rPr>
                <w:noProof/>
              </w:rPr>
              <w:fldChar w:fldCharType="begin"/>
            </w:r>
            <w:r>
              <w:rPr>
                <w:noProof/>
              </w:rPr>
              <w:instrText xml:space="preserve"> PAGEREF _Toc227019198 \h </w:instrText>
            </w:r>
            <w:r>
              <w:rPr>
                <w:noProof/>
              </w:rPr>
            </w:r>
            <w:r>
              <w:rPr>
                <w:noProof/>
              </w:rPr>
              <w:fldChar w:fldCharType="separate"/>
            </w:r>
            <w:r>
              <w:rPr>
                <w:noProof/>
              </w:rPr>
              <w:t>44</w:t>
            </w:r>
            <w:r>
              <w:rPr>
                <w:noProof/>
              </w:rPr>
              <w:fldChar w:fldCharType="end"/>
            </w:r>
          </w:hyperlink>
        </w:p>
        <w:p w14:paraId="287F9CD5" w14:textId="7C9F969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199" w:history="1">
            <w:r w:rsidRPr="00994C54">
              <w:rPr>
                <w:rStyle w:val="Hyperlink"/>
                <w:noProof/>
              </w:rPr>
              <w:t>9.3 Patent Strategy for AI</w:t>
            </w:r>
            <w:r>
              <w:rPr>
                <w:noProof/>
              </w:rPr>
              <w:tab/>
            </w:r>
            <w:r>
              <w:rPr>
                <w:noProof/>
              </w:rPr>
              <w:fldChar w:fldCharType="begin"/>
            </w:r>
            <w:r>
              <w:rPr>
                <w:noProof/>
              </w:rPr>
              <w:instrText xml:space="preserve"> PAGEREF _Toc227019199 \h </w:instrText>
            </w:r>
            <w:r>
              <w:rPr>
                <w:noProof/>
              </w:rPr>
            </w:r>
            <w:r>
              <w:rPr>
                <w:noProof/>
              </w:rPr>
              <w:fldChar w:fldCharType="separate"/>
            </w:r>
            <w:r>
              <w:rPr>
                <w:noProof/>
              </w:rPr>
              <w:t>44</w:t>
            </w:r>
            <w:r>
              <w:rPr>
                <w:noProof/>
              </w:rPr>
              <w:fldChar w:fldCharType="end"/>
            </w:r>
          </w:hyperlink>
        </w:p>
        <w:p w14:paraId="42B06D66" w14:textId="7FFE4FCB"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00" w:history="1">
            <w:r w:rsidRPr="00994C54">
              <w:rPr>
                <w:rStyle w:val="Hyperlink"/>
                <w:noProof/>
              </w:rPr>
              <w:t>9.4 Trade Secret Protection</w:t>
            </w:r>
            <w:r>
              <w:rPr>
                <w:noProof/>
              </w:rPr>
              <w:tab/>
            </w:r>
            <w:r>
              <w:rPr>
                <w:noProof/>
              </w:rPr>
              <w:fldChar w:fldCharType="begin"/>
            </w:r>
            <w:r>
              <w:rPr>
                <w:noProof/>
              </w:rPr>
              <w:instrText xml:space="preserve"> PAGEREF _Toc227019200 \h </w:instrText>
            </w:r>
            <w:r>
              <w:rPr>
                <w:noProof/>
              </w:rPr>
            </w:r>
            <w:r>
              <w:rPr>
                <w:noProof/>
              </w:rPr>
              <w:fldChar w:fldCharType="separate"/>
            </w:r>
            <w:r>
              <w:rPr>
                <w:noProof/>
              </w:rPr>
              <w:t>45</w:t>
            </w:r>
            <w:r>
              <w:rPr>
                <w:noProof/>
              </w:rPr>
              <w:fldChar w:fldCharType="end"/>
            </w:r>
          </w:hyperlink>
        </w:p>
        <w:p w14:paraId="0561A99D" w14:textId="1A14D642"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01" w:history="1">
            <w:r w:rsidRPr="00994C54">
              <w:rPr>
                <w:rStyle w:val="Hyperlink"/>
                <w:noProof/>
              </w:rPr>
              <w:t>9.5 Copyright Considerations</w:t>
            </w:r>
            <w:r>
              <w:rPr>
                <w:noProof/>
              </w:rPr>
              <w:tab/>
            </w:r>
            <w:r>
              <w:rPr>
                <w:noProof/>
              </w:rPr>
              <w:fldChar w:fldCharType="begin"/>
            </w:r>
            <w:r>
              <w:rPr>
                <w:noProof/>
              </w:rPr>
              <w:instrText xml:space="preserve"> PAGEREF _Toc227019201 \h </w:instrText>
            </w:r>
            <w:r>
              <w:rPr>
                <w:noProof/>
              </w:rPr>
            </w:r>
            <w:r>
              <w:rPr>
                <w:noProof/>
              </w:rPr>
              <w:fldChar w:fldCharType="separate"/>
            </w:r>
            <w:r>
              <w:rPr>
                <w:noProof/>
              </w:rPr>
              <w:t>45</w:t>
            </w:r>
            <w:r>
              <w:rPr>
                <w:noProof/>
              </w:rPr>
              <w:fldChar w:fldCharType="end"/>
            </w:r>
          </w:hyperlink>
        </w:p>
        <w:p w14:paraId="0EB4B16C" w14:textId="523F7E83"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02" w:history="1">
            <w:r w:rsidRPr="00994C54">
              <w:rPr>
                <w:rStyle w:val="Hyperlink"/>
                <w:noProof/>
              </w:rPr>
              <w:t>9.6 IP Provisions in AI Contracts</w:t>
            </w:r>
            <w:r>
              <w:rPr>
                <w:noProof/>
              </w:rPr>
              <w:tab/>
            </w:r>
            <w:r>
              <w:rPr>
                <w:noProof/>
              </w:rPr>
              <w:fldChar w:fldCharType="begin"/>
            </w:r>
            <w:r>
              <w:rPr>
                <w:noProof/>
              </w:rPr>
              <w:instrText xml:space="preserve"> PAGEREF _Toc227019202 \h </w:instrText>
            </w:r>
            <w:r>
              <w:rPr>
                <w:noProof/>
              </w:rPr>
            </w:r>
            <w:r>
              <w:rPr>
                <w:noProof/>
              </w:rPr>
              <w:fldChar w:fldCharType="separate"/>
            </w:r>
            <w:r>
              <w:rPr>
                <w:noProof/>
              </w:rPr>
              <w:t>46</w:t>
            </w:r>
            <w:r>
              <w:rPr>
                <w:noProof/>
              </w:rPr>
              <w:fldChar w:fldCharType="end"/>
            </w:r>
          </w:hyperlink>
        </w:p>
        <w:p w14:paraId="4507375A" w14:textId="3E4E07A9"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03" w:history="1">
            <w:r w:rsidRPr="00994C54">
              <w:rPr>
                <w:rStyle w:val="Hyperlink"/>
                <w:noProof/>
              </w:rPr>
              <w:t>Part X: Regulatory Compliance</w:t>
            </w:r>
            <w:r>
              <w:rPr>
                <w:noProof/>
              </w:rPr>
              <w:tab/>
            </w:r>
            <w:r>
              <w:rPr>
                <w:noProof/>
              </w:rPr>
              <w:fldChar w:fldCharType="begin"/>
            </w:r>
            <w:r>
              <w:rPr>
                <w:noProof/>
              </w:rPr>
              <w:instrText xml:space="preserve"> PAGEREF _Toc227019203 \h </w:instrText>
            </w:r>
            <w:r>
              <w:rPr>
                <w:noProof/>
              </w:rPr>
            </w:r>
            <w:r>
              <w:rPr>
                <w:noProof/>
              </w:rPr>
              <w:fldChar w:fldCharType="separate"/>
            </w:r>
            <w:r>
              <w:rPr>
                <w:noProof/>
              </w:rPr>
              <w:t>47</w:t>
            </w:r>
            <w:r>
              <w:rPr>
                <w:noProof/>
              </w:rPr>
              <w:fldChar w:fldCharType="end"/>
            </w:r>
          </w:hyperlink>
        </w:p>
        <w:p w14:paraId="40E35D99" w14:textId="5F4AA769"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04" w:history="1">
            <w:r w:rsidRPr="00994C54">
              <w:rPr>
                <w:rStyle w:val="Hyperlink"/>
                <w:noProof/>
              </w:rPr>
              <w:t>10.1 Regulatory Compliance Framework</w:t>
            </w:r>
            <w:r>
              <w:rPr>
                <w:noProof/>
              </w:rPr>
              <w:tab/>
            </w:r>
            <w:r>
              <w:rPr>
                <w:noProof/>
              </w:rPr>
              <w:fldChar w:fldCharType="begin"/>
            </w:r>
            <w:r>
              <w:rPr>
                <w:noProof/>
              </w:rPr>
              <w:instrText xml:space="preserve"> PAGEREF _Toc227019204 \h </w:instrText>
            </w:r>
            <w:r>
              <w:rPr>
                <w:noProof/>
              </w:rPr>
            </w:r>
            <w:r>
              <w:rPr>
                <w:noProof/>
              </w:rPr>
              <w:fldChar w:fldCharType="separate"/>
            </w:r>
            <w:r>
              <w:rPr>
                <w:noProof/>
              </w:rPr>
              <w:t>47</w:t>
            </w:r>
            <w:r>
              <w:rPr>
                <w:noProof/>
              </w:rPr>
              <w:fldChar w:fldCharType="end"/>
            </w:r>
          </w:hyperlink>
        </w:p>
        <w:p w14:paraId="6D8A919E" w14:textId="3D9A52B0"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05" w:history="1">
            <w:r w:rsidRPr="00994C54">
              <w:rPr>
                <w:rStyle w:val="Hyperlink"/>
                <w:noProof/>
              </w:rPr>
              <w:t>10.2 EU AI Act Compliance</w:t>
            </w:r>
            <w:r>
              <w:rPr>
                <w:noProof/>
              </w:rPr>
              <w:tab/>
            </w:r>
            <w:r>
              <w:rPr>
                <w:noProof/>
              </w:rPr>
              <w:fldChar w:fldCharType="begin"/>
            </w:r>
            <w:r>
              <w:rPr>
                <w:noProof/>
              </w:rPr>
              <w:instrText xml:space="preserve"> PAGEREF _Toc227019205 \h </w:instrText>
            </w:r>
            <w:r>
              <w:rPr>
                <w:noProof/>
              </w:rPr>
            </w:r>
            <w:r>
              <w:rPr>
                <w:noProof/>
              </w:rPr>
              <w:fldChar w:fldCharType="separate"/>
            </w:r>
            <w:r>
              <w:rPr>
                <w:noProof/>
              </w:rPr>
              <w:t>47</w:t>
            </w:r>
            <w:r>
              <w:rPr>
                <w:noProof/>
              </w:rPr>
              <w:fldChar w:fldCharType="end"/>
            </w:r>
          </w:hyperlink>
        </w:p>
        <w:p w14:paraId="78014ED5" w14:textId="475806A9"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06" w:history="1">
            <w:r w:rsidRPr="00994C54">
              <w:rPr>
                <w:rStyle w:val="Hyperlink"/>
                <w:noProof/>
              </w:rPr>
              <w:t>10.3 United States Regulatory Compliance</w:t>
            </w:r>
            <w:r>
              <w:rPr>
                <w:noProof/>
              </w:rPr>
              <w:tab/>
            </w:r>
            <w:r>
              <w:rPr>
                <w:noProof/>
              </w:rPr>
              <w:fldChar w:fldCharType="begin"/>
            </w:r>
            <w:r>
              <w:rPr>
                <w:noProof/>
              </w:rPr>
              <w:instrText xml:space="preserve"> PAGEREF _Toc227019206 \h </w:instrText>
            </w:r>
            <w:r>
              <w:rPr>
                <w:noProof/>
              </w:rPr>
            </w:r>
            <w:r>
              <w:rPr>
                <w:noProof/>
              </w:rPr>
              <w:fldChar w:fldCharType="separate"/>
            </w:r>
            <w:r>
              <w:rPr>
                <w:noProof/>
              </w:rPr>
              <w:t>47</w:t>
            </w:r>
            <w:r>
              <w:rPr>
                <w:noProof/>
              </w:rPr>
              <w:fldChar w:fldCharType="end"/>
            </w:r>
          </w:hyperlink>
        </w:p>
        <w:p w14:paraId="653A4BEB" w14:textId="1DE1F653"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07" w:history="1">
            <w:r w:rsidRPr="00994C54">
              <w:rPr>
                <w:rStyle w:val="Hyperlink"/>
                <w:noProof/>
              </w:rPr>
              <w:t>10.3.1 Federal Regulatory Landscape</w:t>
            </w:r>
            <w:r>
              <w:rPr>
                <w:noProof/>
              </w:rPr>
              <w:tab/>
            </w:r>
            <w:r>
              <w:rPr>
                <w:noProof/>
              </w:rPr>
              <w:fldChar w:fldCharType="begin"/>
            </w:r>
            <w:r>
              <w:rPr>
                <w:noProof/>
              </w:rPr>
              <w:instrText xml:space="preserve"> PAGEREF _Toc227019207 \h </w:instrText>
            </w:r>
            <w:r>
              <w:rPr>
                <w:noProof/>
              </w:rPr>
            </w:r>
            <w:r>
              <w:rPr>
                <w:noProof/>
              </w:rPr>
              <w:fldChar w:fldCharType="separate"/>
            </w:r>
            <w:r>
              <w:rPr>
                <w:noProof/>
              </w:rPr>
              <w:t>47</w:t>
            </w:r>
            <w:r>
              <w:rPr>
                <w:noProof/>
              </w:rPr>
              <w:fldChar w:fldCharType="end"/>
            </w:r>
          </w:hyperlink>
        </w:p>
        <w:p w14:paraId="087F7108" w14:textId="02C5A08D"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08" w:history="1">
            <w:r w:rsidRPr="00994C54">
              <w:rPr>
                <w:rStyle w:val="Hyperlink"/>
                <w:noProof/>
              </w:rPr>
              <w:t>10.3.2 State and Local Laws</w:t>
            </w:r>
            <w:r>
              <w:rPr>
                <w:noProof/>
              </w:rPr>
              <w:tab/>
            </w:r>
            <w:r>
              <w:rPr>
                <w:noProof/>
              </w:rPr>
              <w:fldChar w:fldCharType="begin"/>
            </w:r>
            <w:r>
              <w:rPr>
                <w:noProof/>
              </w:rPr>
              <w:instrText xml:space="preserve"> PAGEREF _Toc227019208 \h </w:instrText>
            </w:r>
            <w:r>
              <w:rPr>
                <w:noProof/>
              </w:rPr>
            </w:r>
            <w:r>
              <w:rPr>
                <w:noProof/>
              </w:rPr>
              <w:fldChar w:fldCharType="separate"/>
            </w:r>
            <w:r>
              <w:rPr>
                <w:noProof/>
              </w:rPr>
              <w:t>48</w:t>
            </w:r>
            <w:r>
              <w:rPr>
                <w:noProof/>
              </w:rPr>
              <w:fldChar w:fldCharType="end"/>
            </w:r>
          </w:hyperlink>
        </w:p>
        <w:p w14:paraId="1C2000A6" w14:textId="6F56FE2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09" w:history="1">
            <w:r w:rsidRPr="00994C54">
              <w:rPr>
                <w:rStyle w:val="Hyperlink"/>
                <w:noProof/>
              </w:rPr>
              <w:t>10.4 International Regulatory Compliance</w:t>
            </w:r>
            <w:r>
              <w:rPr>
                <w:noProof/>
              </w:rPr>
              <w:tab/>
            </w:r>
            <w:r>
              <w:rPr>
                <w:noProof/>
              </w:rPr>
              <w:fldChar w:fldCharType="begin"/>
            </w:r>
            <w:r>
              <w:rPr>
                <w:noProof/>
              </w:rPr>
              <w:instrText xml:space="preserve"> PAGEREF _Toc227019209 \h </w:instrText>
            </w:r>
            <w:r>
              <w:rPr>
                <w:noProof/>
              </w:rPr>
            </w:r>
            <w:r>
              <w:rPr>
                <w:noProof/>
              </w:rPr>
              <w:fldChar w:fldCharType="separate"/>
            </w:r>
            <w:r>
              <w:rPr>
                <w:noProof/>
              </w:rPr>
              <w:t>48</w:t>
            </w:r>
            <w:r>
              <w:rPr>
                <w:noProof/>
              </w:rPr>
              <w:fldChar w:fldCharType="end"/>
            </w:r>
          </w:hyperlink>
        </w:p>
        <w:p w14:paraId="12C59163" w14:textId="64163169"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10" w:history="1">
            <w:r w:rsidRPr="00994C54">
              <w:rPr>
                <w:rStyle w:val="Hyperlink"/>
                <w:noProof/>
              </w:rPr>
              <w:t>10.5 Sector-Specific Compliance</w:t>
            </w:r>
            <w:r>
              <w:rPr>
                <w:noProof/>
              </w:rPr>
              <w:tab/>
            </w:r>
            <w:r>
              <w:rPr>
                <w:noProof/>
              </w:rPr>
              <w:fldChar w:fldCharType="begin"/>
            </w:r>
            <w:r>
              <w:rPr>
                <w:noProof/>
              </w:rPr>
              <w:instrText xml:space="preserve"> PAGEREF _Toc227019210 \h </w:instrText>
            </w:r>
            <w:r>
              <w:rPr>
                <w:noProof/>
              </w:rPr>
            </w:r>
            <w:r>
              <w:rPr>
                <w:noProof/>
              </w:rPr>
              <w:fldChar w:fldCharType="separate"/>
            </w:r>
            <w:r>
              <w:rPr>
                <w:noProof/>
              </w:rPr>
              <w:t>49</w:t>
            </w:r>
            <w:r>
              <w:rPr>
                <w:noProof/>
              </w:rPr>
              <w:fldChar w:fldCharType="end"/>
            </w:r>
          </w:hyperlink>
        </w:p>
        <w:p w14:paraId="40673578" w14:textId="3DF239A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11" w:history="1">
            <w:r w:rsidRPr="00994C54">
              <w:rPr>
                <w:rStyle w:val="Hyperlink"/>
                <w:noProof/>
              </w:rPr>
              <w:t>10.6 Regulatory Monitoring and Intelligence</w:t>
            </w:r>
            <w:r>
              <w:rPr>
                <w:noProof/>
              </w:rPr>
              <w:tab/>
            </w:r>
            <w:r>
              <w:rPr>
                <w:noProof/>
              </w:rPr>
              <w:fldChar w:fldCharType="begin"/>
            </w:r>
            <w:r>
              <w:rPr>
                <w:noProof/>
              </w:rPr>
              <w:instrText xml:space="preserve"> PAGEREF _Toc227019211 \h </w:instrText>
            </w:r>
            <w:r>
              <w:rPr>
                <w:noProof/>
              </w:rPr>
            </w:r>
            <w:r>
              <w:rPr>
                <w:noProof/>
              </w:rPr>
              <w:fldChar w:fldCharType="separate"/>
            </w:r>
            <w:r>
              <w:rPr>
                <w:noProof/>
              </w:rPr>
              <w:t>49</w:t>
            </w:r>
            <w:r>
              <w:rPr>
                <w:noProof/>
              </w:rPr>
              <w:fldChar w:fldCharType="end"/>
            </w:r>
          </w:hyperlink>
        </w:p>
        <w:p w14:paraId="527B0067" w14:textId="3ADBBE78"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12" w:history="1">
            <w:r w:rsidRPr="00994C54">
              <w:rPr>
                <w:rStyle w:val="Hyperlink"/>
                <w:noProof/>
              </w:rPr>
              <w:t>10.7 Regulatory Engagement</w:t>
            </w:r>
            <w:r>
              <w:rPr>
                <w:noProof/>
              </w:rPr>
              <w:tab/>
            </w:r>
            <w:r>
              <w:rPr>
                <w:noProof/>
              </w:rPr>
              <w:fldChar w:fldCharType="begin"/>
            </w:r>
            <w:r>
              <w:rPr>
                <w:noProof/>
              </w:rPr>
              <w:instrText xml:space="preserve"> PAGEREF _Toc227019212 \h </w:instrText>
            </w:r>
            <w:r>
              <w:rPr>
                <w:noProof/>
              </w:rPr>
            </w:r>
            <w:r>
              <w:rPr>
                <w:noProof/>
              </w:rPr>
              <w:fldChar w:fldCharType="separate"/>
            </w:r>
            <w:r>
              <w:rPr>
                <w:noProof/>
              </w:rPr>
              <w:t>49</w:t>
            </w:r>
            <w:r>
              <w:rPr>
                <w:noProof/>
              </w:rPr>
              <w:fldChar w:fldCharType="end"/>
            </w:r>
          </w:hyperlink>
        </w:p>
        <w:p w14:paraId="53CB5804" w14:textId="3A9ADB92"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13" w:history="1">
            <w:r w:rsidRPr="00994C54">
              <w:rPr>
                <w:rStyle w:val="Hyperlink"/>
                <w:noProof/>
              </w:rPr>
              <w:t>Part XI: Workforce and Human Capital</w:t>
            </w:r>
            <w:r>
              <w:rPr>
                <w:noProof/>
              </w:rPr>
              <w:tab/>
            </w:r>
            <w:r>
              <w:rPr>
                <w:noProof/>
              </w:rPr>
              <w:fldChar w:fldCharType="begin"/>
            </w:r>
            <w:r>
              <w:rPr>
                <w:noProof/>
              </w:rPr>
              <w:instrText xml:space="preserve"> PAGEREF _Toc227019213 \h </w:instrText>
            </w:r>
            <w:r>
              <w:rPr>
                <w:noProof/>
              </w:rPr>
            </w:r>
            <w:r>
              <w:rPr>
                <w:noProof/>
              </w:rPr>
              <w:fldChar w:fldCharType="separate"/>
            </w:r>
            <w:r>
              <w:rPr>
                <w:noProof/>
              </w:rPr>
              <w:t>51</w:t>
            </w:r>
            <w:r>
              <w:rPr>
                <w:noProof/>
              </w:rPr>
              <w:fldChar w:fldCharType="end"/>
            </w:r>
          </w:hyperlink>
        </w:p>
        <w:p w14:paraId="3AFC812C" w14:textId="5737B63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14" w:history="1">
            <w:r w:rsidRPr="00994C54">
              <w:rPr>
                <w:rStyle w:val="Hyperlink"/>
                <w:noProof/>
              </w:rPr>
              <w:t>11.1 Workforce Transformation Strategy</w:t>
            </w:r>
            <w:r>
              <w:rPr>
                <w:noProof/>
              </w:rPr>
              <w:tab/>
            </w:r>
            <w:r>
              <w:rPr>
                <w:noProof/>
              </w:rPr>
              <w:fldChar w:fldCharType="begin"/>
            </w:r>
            <w:r>
              <w:rPr>
                <w:noProof/>
              </w:rPr>
              <w:instrText xml:space="preserve"> PAGEREF _Toc227019214 \h </w:instrText>
            </w:r>
            <w:r>
              <w:rPr>
                <w:noProof/>
              </w:rPr>
            </w:r>
            <w:r>
              <w:rPr>
                <w:noProof/>
              </w:rPr>
              <w:fldChar w:fldCharType="separate"/>
            </w:r>
            <w:r>
              <w:rPr>
                <w:noProof/>
              </w:rPr>
              <w:t>51</w:t>
            </w:r>
            <w:r>
              <w:rPr>
                <w:noProof/>
              </w:rPr>
              <w:fldChar w:fldCharType="end"/>
            </w:r>
          </w:hyperlink>
        </w:p>
        <w:p w14:paraId="03F44829" w14:textId="2206F68B"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15" w:history="1">
            <w:r w:rsidRPr="00994C54">
              <w:rPr>
                <w:rStyle w:val="Hyperlink"/>
                <w:noProof/>
              </w:rPr>
              <w:t>11.2 AI Talent Strategy</w:t>
            </w:r>
            <w:r>
              <w:rPr>
                <w:noProof/>
              </w:rPr>
              <w:tab/>
            </w:r>
            <w:r>
              <w:rPr>
                <w:noProof/>
              </w:rPr>
              <w:fldChar w:fldCharType="begin"/>
            </w:r>
            <w:r>
              <w:rPr>
                <w:noProof/>
              </w:rPr>
              <w:instrText xml:space="preserve"> PAGEREF _Toc227019215 \h </w:instrText>
            </w:r>
            <w:r>
              <w:rPr>
                <w:noProof/>
              </w:rPr>
            </w:r>
            <w:r>
              <w:rPr>
                <w:noProof/>
              </w:rPr>
              <w:fldChar w:fldCharType="separate"/>
            </w:r>
            <w:r>
              <w:rPr>
                <w:noProof/>
              </w:rPr>
              <w:t>51</w:t>
            </w:r>
            <w:r>
              <w:rPr>
                <w:noProof/>
              </w:rPr>
              <w:fldChar w:fldCharType="end"/>
            </w:r>
          </w:hyperlink>
        </w:p>
        <w:p w14:paraId="4D80F1D5" w14:textId="5AB5171F"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16" w:history="1">
            <w:r w:rsidRPr="00994C54">
              <w:rPr>
                <w:rStyle w:val="Hyperlink"/>
                <w:noProof/>
              </w:rPr>
              <w:t>11.2.1 Talent Acquisition</w:t>
            </w:r>
            <w:r>
              <w:rPr>
                <w:noProof/>
              </w:rPr>
              <w:tab/>
            </w:r>
            <w:r>
              <w:rPr>
                <w:noProof/>
              </w:rPr>
              <w:fldChar w:fldCharType="begin"/>
            </w:r>
            <w:r>
              <w:rPr>
                <w:noProof/>
              </w:rPr>
              <w:instrText xml:space="preserve"> PAGEREF _Toc227019216 \h </w:instrText>
            </w:r>
            <w:r>
              <w:rPr>
                <w:noProof/>
              </w:rPr>
            </w:r>
            <w:r>
              <w:rPr>
                <w:noProof/>
              </w:rPr>
              <w:fldChar w:fldCharType="separate"/>
            </w:r>
            <w:r>
              <w:rPr>
                <w:noProof/>
              </w:rPr>
              <w:t>51</w:t>
            </w:r>
            <w:r>
              <w:rPr>
                <w:noProof/>
              </w:rPr>
              <w:fldChar w:fldCharType="end"/>
            </w:r>
          </w:hyperlink>
        </w:p>
        <w:p w14:paraId="66CA6745" w14:textId="1D44ADF0"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17" w:history="1">
            <w:r w:rsidRPr="00994C54">
              <w:rPr>
                <w:rStyle w:val="Hyperlink"/>
                <w:noProof/>
              </w:rPr>
              <w:t>11.2.2 Talent Development</w:t>
            </w:r>
            <w:r>
              <w:rPr>
                <w:noProof/>
              </w:rPr>
              <w:tab/>
            </w:r>
            <w:r>
              <w:rPr>
                <w:noProof/>
              </w:rPr>
              <w:fldChar w:fldCharType="begin"/>
            </w:r>
            <w:r>
              <w:rPr>
                <w:noProof/>
              </w:rPr>
              <w:instrText xml:space="preserve"> PAGEREF _Toc227019217 \h </w:instrText>
            </w:r>
            <w:r>
              <w:rPr>
                <w:noProof/>
              </w:rPr>
            </w:r>
            <w:r>
              <w:rPr>
                <w:noProof/>
              </w:rPr>
              <w:fldChar w:fldCharType="separate"/>
            </w:r>
            <w:r>
              <w:rPr>
                <w:noProof/>
              </w:rPr>
              <w:t>51</w:t>
            </w:r>
            <w:r>
              <w:rPr>
                <w:noProof/>
              </w:rPr>
              <w:fldChar w:fldCharType="end"/>
            </w:r>
          </w:hyperlink>
        </w:p>
        <w:p w14:paraId="7DE8BBAC" w14:textId="7636681E"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18" w:history="1">
            <w:r w:rsidRPr="00994C54">
              <w:rPr>
                <w:rStyle w:val="Hyperlink"/>
                <w:noProof/>
              </w:rPr>
              <w:t>11.2.3 Talent Retention</w:t>
            </w:r>
            <w:r>
              <w:rPr>
                <w:noProof/>
              </w:rPr>
              <w:tab/>
            </w:r>
            <w:r>
              <w:rPr>
                <w:noProof/>
              </w:rPr>
              <w:fldChar w:fldCharType="begin"/>
            </w:r>
            <w:r>
              <w:rPr>
                <w:noProof/>
              </w:rPr>
              <w:instrText xml:space="preserve"> PAGEREF _Toc227019218 \h </w:instrText>
            </w:r>
            <w:r>
              <w:rPr>
                <w:noProof/>
              </w:rPr>
            </w:r>
            <w:r>
              <w:rPr>
                <w:noProof/>
              </w:rPr>
              <w:fldChar w:fldCharType="separate"/>
            </w:r>
            <w:r>
              <w:rPr>
                <w:noProof/>
              </w:rPr>
              <w:t>51</w:t>
            </w:r>
            <w:r>
              <w:rPr>
                <w:noProof/>
              </w:rPr>
              <w:fldChar w:fldCharType="end"/>
            </w:r>
          </w:hyperlink>
        </w:p>
        <w:p w14:paraId="6474AE1E" w14:textId="1B21D514"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19" w:history="1">
            <w:r w:rsidRPr="00994C54">
              <w:rPr>
                <w:rStyle w:val="Hyperlink"/>
                <w:noProof/>
              </w:rPr>
              <w:t>11.3 Employee AI Use Policy</w:t>
            </w:r>
            <w:r>
              <w:rPr>
                <w:noProof/>
              </w:rPr>
              <w:tab/>
            </w:r>
            <w:r>
              <w:rPr>
                <w:noProof/>
              </w:rPr>
              <w:fldChar w:fldCharType="begin"/>
            </w:r>
            <w:r>
              <w:rPr>
                <w:noProof/>
              </w:rPr>
              <w:instrText xml:space="preserve"> PAGEREF _Toc227019219 \h </w:instrText>
            </w:r>
            <w:r>
              <w:rPr>
                <w:noProof/>
              </w:rPr>
            </w:r>
            <w:r>
              <w:rPr>
                <w:noProof/>
              </w:rPr>
              <w:fldChar w:fldCharType="separate"/>
            </w:r>
            <w:r>
              <w:rPr>
                <w:noProof/>
              </w:rPr>
              <w:t>51</w:t>
            </w:r>
            <w:r>
              <w:rPr>
                <w:noProof/>
              </w:rPr>
              <w:fldChar w:fldCharType="end"/>
            </w:r>
          </w:hyperlink>
        </w:p>
        <w:p w14:paraId="6B489FAB" w14:textId="76429B64"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20" w:history="1">
            <w:r w:rsidRPr="00994C54">
              <w:rPr>
                <w:rStyle w:val="Hyperlink"/>
                <w:noProof/>
              </w:rPr>
              <w:t>11.3.1 Authorized AI Tools</w:t>
            </w:r>
            <w:r>
              <w:rPr>
                <w:noProof/>
              </w:rPr>
              <w:tab/>
            </w:r>
            <w:r>
              <w:rPr>
                <w:noProof/>
              </w:rPr>
              <w:fldChar w:fldCharType="begin"/>
            </w:r>
            <w:r>
              <w:rPr>
                <w:noProof/>
              </w:rPr>
              <w:instrText xml:space="preserve"> PAGEREF _Toc227019220 \h </w:instrText>
            </w:r>
            <w:r>
              <w:rPr>
                <w:noProof/>
              </w:rPr>
            </w:r>
            <w:r>
              <w:rPr>
                <w:noProof/>
              </w:rPr>
              <w:fldChar w:fldCharType="separate"/>
            </w:r>
            <w:r>
              <w:rPr>
                <w:noProof/>
              </w:rPr>
              <w:t>51</w:t>
            </w:r>
            <w:r>
              <w:rPr>
                <w:noProof/>
              </w:rPr>
              <w:fldChar w:fldCharType="end"/>
            </w:r>
          </w:hyperlink>
        </w:p>
        <w:p w14:paraId="5C225D1A" w14:textId="47B36F0D"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21" w:history="1">
            <w:r w:rsidRPr="00994C54">
              <w:rPr>
                <w:rStyle w:val="Hyperlink"/>
                <w:noProof/>
              </w:rPr>
              <w:t>11.3.2 Acceptable Use Guidelines</w:t>
            </w:r>
            <w:r>
              <w:rPr>
                <w:noProof/>
              </w:rPr>
              <w:tab/>
            </w:r>
            <w:r>
              <w:rPr>
                <w:noProof/>
              </w:rPr>
              <w:fldChar w:fldCharType="begin"/>
            </w:r>
            <w:r>
              <w:rPr>
                <w:noProof/>
              </w:rPr>
              <w:instrText xml:space="preserve"> PAGEREF _Toc227019221 \h </w:instrText>
            </w:r>
            <w:r>
              <w:rPr>
                <w:noProof/>
              </w:rPr>
            </w:r>
            <w:r>
              <w:rPr>
                <w:noProof/>
              </w:rPr>
              <w:fldChar w:fldCharType="separate"/>
            </w:r>
            <w:r>
              <w:rPr>
                <w:noProof/>
              </w:rPr>
              <w:t>52</w:t>
            </w:r>
            <w:r>
              <w:rPr>
                <w:noProof/>
              </w:rPr>
              <w:fldChar w:fldCharType="end"/>
            </w:r>
          </w:hyperlink>
        </w:p>
        <w:p w14:paraId="2D5AA38F" w14:textId="3549C3E3"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22" w:history="1">
            <w:r w:rsidRPr="00994C54">
              <w:rPr>
                <w:rStyle w:val="Hyperlink"/>
                <w:noProof/>
              </w:rPr>
              <w:t>11.4 AI and Employment Decisions</w:t>
            </w:r>
            <w:r>
              <w:rPr>
                <w:noProof/>
              </w:rPr>
              <w:tab/>
            </w:r>
            <w:r>
              <w:rPr>
                <w:noProof/>
              </w:rPr>
              <w:fldChar w:fldCharType="begin"/>
            </w:r>
            <w:r>
              <w:rPr>
                <w:noProof/>
              </w:rPr>
              <w:instrText xml:space="preserve"> PAGEREF _Toc227019222 \h </w:instrText>
            </w:r>
            <w:r>
              <w:rPr>
                <w:noProof/>
              </w:rPr>
            </w:r>
            <w:r>
              <w:rPr>
                <w:noProof/>
              </w:rPr>
              <w:fldChar w:fldCharType="separate"/>
            </w:r>
            <w:r>
              <w:rPr>
                <w:noProof/>
              </w:rPr>
              <w:t>52</w:t>
            </w:r>
            <w:r>
              <w:rPr>
                <w:noProof/>
              </w:rPr>
              <w:fldChar w:fldCharType="end"/>
            </w:r>
          </w:hyperlink>
        </w:p>
        <w:p w14:paraId="09417B1F" w14:textId="351D2F3D"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23" w:history="1">
            <w:r w:rsidRPr="00994C54">
              <w:rPr>
                <w:rStyle w:val="Hyperlink"/>
                <w:noProof/>
              </w:rPr>
              <w:t>11.4.1 AI in Hiring</w:t>
            </w:r>
            <w:r>
              <w:rPr>
                <w:noProof/>
              </w:rPr>
              <w:tab/>
            </w:r>
            <w:r>
              <w:rPr>
                <w:noProof/>
              </w:rPr>
              <w:fldChar w:fldCharType="begin"/>
            </w:r>
            <w:r>
              <w:rPr>
                <w:noProof/>
              </w:rPr>
              <w:instrText xml:space="preserve"> PAGEREF _Toc227019223 \h </w:instrText>
            </w:r>
            <w:r>
              <w:rPr>
                <w:noProof/>
              </w:rPr>
            </w:r>
            <w:r>
              <w:rPr>
                <w:noProof/>
              </w:rPr>
              <w:fldChar w:fldCharType="separate"/>
            </w:r>
            <w:r>
              <w:rPr>
                <w:noProof/>
              </w:rPr>
              <w:t>52</w:t>
            </w:r>
            <w:r>
              <w:rPr>
                <w:noProof/>
              </w:rPr>
              <w:fldChar w:fldCharType="end"/>
            </w:r>
          </w:hyperlink>
        </w:p>
        <w:p w14:paraId="301D0365" w14:textId="04C890C8"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24" w:history="1">
            <w:r w:rsidRPr="00994C54">
              <w:rPr>
                <w:rStyle w:val="Hyperlink"/>
                <w:noProof/>
              </w:rPr>
              <w:t>11.4.2 AI in Performance Management, Compensation, and Termination</w:t>
            </w:r>
            <w:r>
              <w:rPr>
                <w:noProof/>
              </w:rPr>
              <w:tab/>
            </w:r>
            <w:r>
              <w:rPr>
                <w:noProof/>
              </w:rPr>
              <w:fldChar w:fldCharType="begin"/>
            </w:r>
            <w:r>
              <w:rPr>
                <w:noProof/>
              </w:rPr>
              <w:instrText xml:space="preserve"> PAGEREF _Toc227019224 \h </w:instrText>
            </w:r>
            <w:r>
              <w:rPr>
                <w:noProof/>
              </w:rPr>
            </w:r>
            <w:r>
              <w:rPr>
                <w:noProof/>
              </w:rPr>
              <w:fldChar w:fldCharType="separate"/>
            </w:r>
            <w:r>
              <w:rPr>
                <w:noProof/>
              </w:rPr>
              <w:t>53</w:t>
            </w:r>
            <w:r>
              <w:rPr>
                <w:noProof/>
              </w:rPr>
              <w:fldChar w:fldCharType="end"/>
            </w:r>
          </w:hyperlink>
        </w:p>
        <w:p w14:paraId="6417F6D5" w14:textId="130BB43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25" w:history="1">
            <w:r w:rsidRPr="00994C54">
              <w:rPr>
                <w:rStyle w:val="Hyperlink"/>
                <w:noProof/>
              </w:rPr>
              <w:t>11.5 Workforce Impact Assessment</w:t>
            </w:r>
            <w:r>
              <w:rPr>
                <w:noProof/>
              </w:rPr>
              <w:tab/>
            </w:r>
            <w:r>
              <w:rPr>
                <w:noProof/>
              </w:rPr>
              <w:fldChar w:fldCharType="begin"/>
            </w:r>
            <w:r>
              <w:rPr>
                <w:noProof/>
              </w:rPr>
              <w:instrText xml:space="preserve"> PAGEREF _Toc227019225 \h </w:instrText>
            </w:r>
            <w:r>
              <w:rPr>
                <w:noProof/>
              </w:rPr>
            </w:r>
            <w:r>
              <w:rPr>
                <w:noProof/>
              </w:rPr>
              <w:fldChar w:fldCharType="separate"/>
            </w:r>
            <w:r>
              <w:rPr>
                <w:noProof/>
              </w:rPr>
              <w:t>53</w:t>
            </w:r>
            <w:r>
              <w:rPr>
                <w:noProof/>
              </w:rPr>
              <w:fldChar w:fldCharType="end"/>
            </w:r>
          </w:hyperlink>
        </w:p>
        <w:p w14:paraId="06652B9D" w14:textId="745D1B1A"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26" w:history="1">
            <w:r w:rsidRPr="00994C54">
              <w:rPr>
                <w:rStyle w:val="Hyperlink"/>
                <w:noProof/>
              </w:rPr>
              <w:t>11.6 AI Training and Awareness</w:t>
            </w:r>
            <w:r>
              <w:rPr>
                <w:noProof/>
              </w:rPr>
              <w:tab/>
            </w:r>
            <w:r>
              <w:rPr>
                <w:noProof/>
              </w:rPr>
              <w:fldChar w:fldCharType="begin"/>
            </w:r>
            <w:r>
              <w:rPr>
                <w:noProof/>
              </w:rPr>
              <w:instrText xml:space="preserve"> PAGEREF _Toc227019226 \h </w:instrText>
            </w:r>
            <w:r>
              <w:rPr>
                <w:noProof/>
              </w:rPr>
            </w:r>
            <w:r>
              <w:rPr>
                <w:noProof/>
              </w:rPr>
              <w:fldChar w:fldCharType="separate"/>
            </w:r>
            <w:r>
              <w:rPr>
                <w:noProof/>
              </w:rPr>
              <w:t>53</w:t>
            </w:r>
            <w:r>
              <w:rPr>
                <w:noProof/>
              </w:rPr>
              <w:fldChar w:fldCharType="end"/>
            </w:r>
          </w:hyperlink>
        </w:p>
        <w:p w14:paraId="7246DE87" w14:textId="2D90013F"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27" w:history="1">
            <w:r w:rsidRPr="00994C54">
              <w:rPr>
                <w:rStyle w:val="Hyperlink"/>
                <w:noProof/>
              </w:rPr>
              <w:t>11.7 Workplace Monitoring and Employee Privacy</w:t>
            </w:r>
            <w:r>
              <w:rPr>
                <w:noProof/>
              </w:rPr>
              <w:tab/>
            </w:r>
            <w:r>
              <w:rPr>
                <w:noProof/>
              </w:rPr>
              <w:fldChar w:fldCharType="begin"/>
            </w:r>
            <w:r>
              <w:rPr>
                <w:noProof/>
              </w:rPr>
              <w:instrText xml:space="preserve"> PAGEREF _Toc227019227 \h </w:instrText>
            </w:r>
            <w:r>
              <w:rPr>
                <w:noProof/>
              </w:rPr>
            </w:r>
            <w:r>
              <w:rPr>
                <w:noProof/>
              </w:rPr>
              <w:fldChar w:fldCharType="separate"/>
            </w:r>
            <w:r>
              <w:rPr>
                <w:noProof/>
              </w:rPr>
              <w:t>53</w:t>
            </w:r>
            <w:r>
              <w:rPr>
                <w:noProof/>
              </w:rPr>
              <w:fldChar w:fldCharType="end"/>
            </w:r>
          </w:hyperlink>
        </w:p>
        <w:p w14:paraId="23D3DF99" w14:textId="17533903"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28" w:history="1">
            <w:r w:rsidRPr="00994C54">
              <w:rPr>
                <w:rStyle w:val="Hyperlink"/>
                <w:noProof/>
              </w:rPr>
              <w:t>11.8 Labor Relations and Collective Bargaining</w:t>
            </w:r>
            <w:r>
              <w:rPr>
                <w:noProof/>
              </w:rPr>
              <w:tab/>
            </w:r>
            <w:r>
              <w:rPr>
                <w:noProof/>
              </w:rPr>
              <w:fldChar w:fldCharType="begin"/>
            </w:r>
            <w:r>
              <w:rPr>
                <w:noProof/>
              </w:rPr>
              <w:instrText xml:space="preserve"> PAGEREF _Toc227019228 \h </w:instrText>
            </w:r>
            <w:r>
              <w:rPr>
                <w:noProof/>
              </w:rPr>
            </w:r>
            <w:r>
              <w:rPr>
                <w:noProof/>
              </w:rPr>
              <w:fldChar w:fldCharType="separate"/>
            </w:r>
            <w:r>
              <w:rPr>
                <w:noProof/>
              </w:rPr>
              <w:t>54</w:t>
            </w:r>
            <w:r>
              <w:rPr>
                <w:noProof/>
              </w:rPr>
              <w:fldChar w:fldCharType="end"/>
            </w:r>
          </w:hyperlink>
        </w:p>
        <w:p w14:paraId="1235C27B" w14:textId="2CB7A74E"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29" w:history="1">
            <w:r w:rsidRPr="00994C54">
              <w:rPr>
                <w:rStyle w:val="Hyperlink"/>
                <w:noProof/>
              </w:rPr>
              <w:t>Part XII: AI Security</w:t>
            </w:r>
            <w:r>
              <w:rPr>
                <w:noProof/>
              </w:rPr>
              <w:tab/>
            </w:r>
            <w:r>
              <w:rPr>
                <w:noProof/>
              </w:rPr>
              <w:fldChar w:fldCharType="begin"/>
            </w:r>
            <w:r>
              <w:rPr>
                <w:noProof/>
              </w:rPr>
              <w:instrText xml:space="preserve"> PAGEREF _Toc227019229 \h </w:instrText>
            </w:r>
            <w:r>
              <w:rPr>
                <w:noProof/>
              </w:rPr>
            </w:r>
            <w:r>
              <w:rPr>
                <w:noProof/>
              </w:rPr>
              <w:fldChar w:fldCharType="separate"/>
            </w:r>
            <w:r>
              <w:rPr>
                <w:noProof/>
              </w:rPr>
              <w:t>55</w:t>
            </w:r>
            <w:r>
              <w:rPr>
                <w:noProof/>
              </w:rPr>
              <w:fldChar w:fldCharType="end"/>
            </w:r>
          </w:hyperlink>
        </w:p>
        <w:p w14:paraId="3372B09E" w14:textId="5F2B3CBB"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30" w:history="1">
            <w:r w:rsidRPr="00994C54">
              <w:rPr>
                <w:rStyle w:val="Hyperlink"/>
                <w:noProof/>
              </w:rPr>
              <w:t>12.1 AI Security Framework</w:t>
            </w:r>
            <w:r>
              <w:rPr>
                <w:noProof/>
              </w:rPr>
              <w:tab/>
            </w:r>
            <w:r>
              <w:rPr>
                <w:noProof/>
              </w:rPr>
              <w:fldChar w:fldCharType="begin"/>
            </w:r>
            <w:r>
              <w:rPr>
                <w:noProof/>
              </w:rPr>
              <w:instrText xml:space="preserve"> PAGEREF _Toc227019230 \h </w:instrText>
            </w:r>
            <w:r>
              <w:rPr>
                <w:noProof/>
              </w:rPr>
            </w:r>
            <w:r>
              <w:rPr>
                <w:noProof/>
              </w:rPr>
              <w:fldChar w:fldCharType="separate"/>
            </w:r>
            <w:r>
              <w:rPr>
                <w:noProof/>
              </w:rPr>
              <w:t>55</w:t>
            </w:r>
            <w:r>
              <w:rPr>
                <w:noProof/>
              </w:rPr>
              <w:fldChar w:fldCharType="end"/>
            </w:r>
          </w:hyperlink>
        </w:p>
        <w:p w14:paraId="51EE5F42" w14:textId="741088F1"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31" w:history="1">
            <w:r w:rsidRPr="00994C54">
              <w:rPr>
                <w:rStyle w:val="Hyperlink"/>
                <w:noProof/>
              </w:rPr>
              <w:t>12.2 AI Threat Landscape</w:t>
            </w:r>
            <w:r>
              <w:rPr>
                <w:noProof/>
              </w:rPr>
              <w:tab/>
            </w:r>
            <w:r>
              <w:rPr>
                <w:noProof/>
              </w:rPr>
              <w:fldChar w:fldCharType="begin"/>
            </w:r>
            <w:r>
              <w:rPr>
                <w:noProof/>
              </w:rPr>
              <w:instrText xml:space="preserve"> PAGEREF _Toc227019231 \h </w:instrText>
            </w:r>
            <w:r>
              <w:rPr>
                <w:noProof/>
              </w:rPr>
            </w:r>
            <w:r>
              <w:rPr>
                <w:noProof/>
              </w:rPr>
              <w:fldChar w:fldCharType="separate"/>
            </w:r>
            <w:r>
              <w:rPr>
                <w:noProof/>
              </w:rPr>
              <w:t>55</w:t>
            </w:r>
            <w:r>
              <w:rPr>
                <w:noProof/>
              </w:rPr>
              <w:fldChar w:fldCharType="end"/>
            </w:r>
          </w:hyperlink>
        </w:p>
        <w:p w14:paraId="40C95A37" w14:textId="11BDE55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32" w:history="1">
            <w:r w:rsidRPr="00994C54">
              <w:rPr>
                <w:rStyle w:val="Hyperlink"/>
                <w:noProof/>
              </w:rPr>
              <w:t>12.3 AI System Security Requirements</w:t>
            </w:r>
            <w:r>
              <w:rPr>
                <w:noProof/>
              </w:rPr>
              <w:tab/>
            </w:r>
            <w:r>
              <w:rPr>
                <w:noProof/>
              </w:rPr>
              <w:fldChar w:fldCharType="begin"/>
            </w:r>
            <w:r>
              <w:rPr>
                <w:noProof/>
              </w:rPr>
              <w:instrText xml:space="preserve"> PAGEREF _Toc227019232 \h </w:instrText>
            </w:r>
            <w:r>
              <w:rPr>
                <w:noProof/>
              </w:rPr>
            </w:r>
            <w:r>
              <w:rPr>
                <w:noProof/>
              </w:rPr>
              <w:fldChar w:fldCharType="separate"/>
            </w:r>
            <w:r>
              <w:rPr>
                <w:noProof/>
              </w:rPr>
              <w:t>55</w:t>
            </w:r>
            <w:r>
              <w:rPr>
                <w:noProof/>
              </w:rPr>
              <w:fldChar w:fldCharType="end"/>
            </w:r>
          </w:hyperlink>
        </w:p>
        <w:p w14:paraId="0796D7C3" w14:textId="681386FA"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33" w:history="1">
            <w:r w:rsidRPr="00994C54">
              <w:rPr>
                <w:rStyle w:val="Hyperlink"/>
                <w:noProof/>
              </w:rPr>
              <w:t>12.4 Adversarial Robustness Testing</w:t>
            </w:r>
            <w:r>
              <w:rPr>
                <w:noProof/>
              </w:rPr>
              <w:tab/>
            </w:r>
            <w:r>
              <w:rPr>
                <w:noProof/>
              </w:rPr>
              <w:fldChar w:fldCharType="begin"/>
            </w:r>
            <w:r>
              <w:rPr>
                <w:noProof/>
              </w:rPr>
              <w:instrText xml:space="preserve"> PAGEREF _Toc227019233 \h </w:instrText>
            </w:r>
            <w:r>
              <w:rPr>
                <w:noProof/>
              </w:rPr>
            </w:r>
            <w:r>
              <w:rPr>
                <w:noProof/>
              </w:rPr>
              <w:fldChar w:fldCharType="separate"/>
            </w:r>
            <w:r>
              <w:rPr>
                <w:noProof/>
              </w:rPr>
              <w:t>56</w:t>
            </w:r>
            <w:r>
              <w:rPr>
                <w:noProof/>
              </w:rPr>
              <w:fldChar w:fldCharType="end"/>
            </w:r>
          </w:hyperlink>
        </w:p>
        <w:p w14:paraId="40DFF6E8" w14:textId="1318E255"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34" w:history="1">
            <w:r w:rsidRPr="00994C54">
              <w:rPr>
                <w:rStyle w:val="Hyperlink"/>
                <w:noProof/>
              </w:rPr>
              <w:t>12.5 AI Supply Chain Security</w:t>
            </w:r>
            <w:r>
              <w:rPr>
                <w:noProof/>
              </w:rPr>
              <w:tab/>
            </w:r>
            <w:r>
              <w:rPr>
                <w:noProof/>
              </w:rPr>
              <w:fldChar w:fldCharType="begin"/>
            </w:r>
            <w:r>
              <w:rPr>
                <w:noProof/>
              </w:rPr>
              <w:instrText xml:space="preserve"> PAGEREF _Toc227019234 \h </w:instrText>
            </w:r>
            <w:r>
              <w:rPr>
                <w:noProof/>
              </w:rPr>
            </w:r>
            <w:r>
              <w:rPr>
                <w:noProof/>
              </w:rPr>
              <w:fldChar w:fldCharType="separate"/>
            </w:r>
            <w:r>
              <w:rPr>
                <w:noProof/>
              </w:rPr>
              <w:t>56</w:t>
            </w:r>
            <w:r>
              <w:rPr>
                <w:noProof/>
              </w:rPr>
              <w:fldChar w:fldCharType="end"/>
            </w:r>
          </w:hyperlink>
        </w:p>
        <w:p w14:paraId="6B0FFC6B" w14:textId="3638ECC6"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35" w:history="1">
            <w:r w:rsidRPr="00994C54">
              <w:rPr>
                <w:rStyle w:val="Hyperlink"/>
                <w:noProof/>
              </w:rPr>
              <w:t>12.6 AI Model Security</w:t>
            </w:r>
            <w:r>
              <w:rPr>
                <w:noProof/>
              </w:rPr>
              <w:tab/>
            </w:r>
            <w:r>
              <w:rPr>
                <w:noProof/>
              </w:rPr>
              <w:fldChar w:fldCharType="begin"/>
            </w:r>
            <w:r>
              <w:rPr>
                <w:noProof/>
              </w:rPr>
              <w:instrText xml:space="preserve"> PAGEREF _Toc227019235 \h </w:instrText>
            </w:r>
            <w:r>
              <w:rPr>
                <w:noProof/>
              </w:rPr>
            </w:r>
            <w:r>
              <w:rPr>
                <w:noProof/>
              </w:rPr>
              <w:fldChar w:fldCharType="separate"/>
            </w:r>
            <w:r>
              <w:rPr>
                <w:noProof/>
              </w:rPr>
              <w:t>56</w:t>
            </w:r>
            <w:r>
              <w:rPr>
                <w:noProof/>
              </w:rPr>
              <w:fldChar w:fldCharType="end"/>
            </w:r>
          </w:hyperlink>
        </w:p>
        <w:p w14:paraId="5F53826A" w14:textId="74A726F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36" w:history="1">
            <w:r w:rsidRPr="00994C54">
              <w:rPr>
                <w:rStyle w:val="Hyperlink"/>
                <w:noProof/>
              </w:rPr>
              <w:t>12.7 AI and Privacy-Enhancing Technologies</w:t>
            </w:r>
            <w:r>
              <w:rPr>
                <w:noProof/>
              </w:rPr>
              <w:tab/>
            </w:r>
            <w:r>
              <w:rPr>
                <w:noProof/>
              </w:rPr>
              <w:fldChar w:fldCharType="begin"/>
            </w:r>
            <w:r>
              <w:rPr>
                <w:noProof/>
              </w:rPr>
              <w:instrText xml:space="preserve"> PAGEREF _Toc227019236 \h </w:instrText>
            </w:r>
            <w:r>
              <w:rPr>
                <w:noProof/>
              </w:rPr>
            </w:r>
            <w:r>
              <w:rPr>
                <w:noProof/>
              </w:rPr>
              <w:fldChar w:fldCharType="separate"/>
            </w:r>
            <w:r>
              <w:rPr>
                <w:noProof/>
              </w:rPr>
              <w:t>56</w:t>
            </w:r>
            <w:r>
              <w:rPr>
                <w:noProof/>
              </w:rPr>
              <w:fldChar w:fldCharType="end"/>
            </w:r>
          </w:hyperlink>
        </w:p>
        <w:p w14:paraId="21BF0BC7" w14:textId="6115FF0C"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37" w:history="1">
            <w:r w:rsidRPr="00994C54">
              <w:rPr>
                <w:rStyle w:val="Hyperlink"/>
                <w:noProof/>
              </w:rPr>
              <w:t>Part XIII: Generative AI</w:t>
            </w:r>
            <w:r>
              <w:rPr>
                <w:noProof/>
              </w:rPr>
              <w:tab/>
            </w:r>
            <w:r>
              <w:rPr>
                <w:noProof/>
              </w:rPr>
              <w:fldChar w:fldCharType="begin"/>
            </w:r>
            <w:r>
              <w:rPr>
                <w:noProof/>
              </w:rPr>
              <w:instrText xml:space="preserve"> PAGEREF _Toc227019237 \h </w:instrText>
            </w:r>
            <w:r>
              <w:rPr>
                <w:noProof/>
              </w:rPr>
            </w:r>
            <w:r>
              <w:rPr>
                <w:noProof/>
              </w:rPr>
              <w:fldChar w:fldCharType="separate"/>
            </w:r>
            <w:r>
              <w:rPr>
                <w:noProof/>
              </w:rPr>
              <w:t>58</w:t>
            </w:r>
            <w:r>
              <w:rPr>
                <w:noProof/>
              </w:rPr>
              <w:fldChar w:fldCharType="end"/>
            </w:r>
          </w:hyperlink>
        </w:p>
        <w:p w14:paraId="3933A104" w14:textId="543F9EF3"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38" w:history="1">
            <w:r w:rsidRPr="00994C54">
              <w:rPr>
                <w:rStyle w:val="Hyperlink"/>
                <w:noProof/>
              </w:rPr>
              <w:t>13.1 Generative AI Governance</w:t>
            </w:r>
            <w:r>
              <w:rPr>
                <w:noProof/>
              </w:rPr>
              <w:tab/>
            </w:r>
            <w:r>
              <w:rPr>
                <w:noProof/>
              </w:rPr>
              <w:fldChar w:fldCharType="begin"/>
            </w:r>
            <w:r>
              <w:rPr>
                <w:noProof/>
              </w:rPr>
              <w:instrText xml:space="preserve"> PAGEREF _Toc227019238 \h </w:instrText>
            </w:r>
            <w:r>
              <w:rPr>
                <w:noProof/>
              </w:rPr>
            </w:r>
            <w:r>
              <w:rPr>
                <w:noProof/>
              </w:rPr>
              <w:fldChar w:fldCharType="separate"/>
            </w:r>
            <w:r>
              <w:rPr>
                <w:noProof/>
              </w:rPr>
              <w:t>58</w:t>
            </w:r>
            <w:r>
              <w:rPr>
                <w:noProof/>
              </w:rPr>
              <w:fldChar w:fldCharType="end"/>
            </w:r>
          </w:hyperlink>
        </w:p>
        <w:p w14:paraId="0CB4FA7C" w14:textId="4C406BB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39" w:history="1">
            <w:r w:rsidRPr="00994C54">
              <w:rPr>
                <w:rStyle w:val="Hyperlink"/>
                <w:noProof/>
              </w:rPr>
              <w:t>13.2 Approved Generative AI Tools and Platforms</w:t>
            </w:r>
            <w:r>
              <w:rPr>
                <w:noProof/>
              </w:rPr>
              <w:tab/>
            </w:r>
            <w:r>
              <w:rPr>
                <w:noProof/>
              </w:rPr>
              <w:fldChar w:fldCharType="begin"/>
            </w:r>
            <w:r>
              <w:rPr>
                <w:noProof/>
              </w:rPr>
              <w:instrText xml:space="preserve"> PAGEREF _Toc227019239 \h </w:instrText>
            </w:r>
            <w:r>
              <w:rPr>
                <w:noProof/>
              </w:rPr>
            </w:r>
            <w:r>
              <w:rPr>
                <w:noProof/>
              </w:rPr>
              <w:fldChar w:fldCharType="separate"/>
            </w:r>
            <w:r>
              <w:rPr>
                <w:noProof/>
              </w:rPr>
              <w:t>58</w:t>
            </w:r>
            <w:r>
              <w:rPr>
                <w:noProof/>
              </w:rPr>
              <w:fldChar w:fldCharType="end"/>
            </w:r>
          </w:hyperlink>
        </w:p>
        <w:p w14:paraId="15FA2D55" w14:textId="376398EF"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40" w:history="1">
            <w:r w:rsidRPr="00994C54">
              <w:rPr>
                <w:rStyle w:val="Hyperlink"/>
                <w:noProof/>
              </w:rPr>
              <w:t>13.3 Acceptable Use of Generative AI</w:t>
            </w:r>
            <w:r>
              <w:rPr>
                <w:noProof/>
              </w:rPr>
              <w:tab/>
            </w:r>
            <w:r>
              <w:rPr>
                <w:noProof/>
              </w:rPr>
              <w:fldChar w:fldCharType="begin"/>
            </w:r>
            <w:r>
              <w:rPr>
                <w:noProof/>
              </w:rPr>
              <w:instrText xml:space="preserve"> PAGEREF _Toc227019240 \h </w:instrText>
            </w:r>
            <w:r>
              <w:rPr>
                <w:noProof/>
              </w:rPr>
            </w:r>
            <w:r>
              <w:rPr>
                <w:noProof/>
              </w:rPr>
              <w:fldChar w:fldCharType="separate"/>
            </w:r>
            <w:r>
              <w:rPr>
                <w:noProof/>
              </w:rPr>
              <w:t>58</w:t>
            </w:r>
            <w:r>
              <w:rPr>
                <w:noProof/>
              </w:rPr>
              <w:fldChar w:fldCharType="end"/>
            </w:r>
          </w:hyperlink>
        </w:p>
        <w:p w14:paraId="39A9D7E4" w14:textId="202454D2"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41" w:history="1">
            <w:r w:rsidRPr="00994C54">
              <w:rPr>
                <w:rStyle w:val="Hyperlink"/>
                <w:noProof/>
              </w:rPr>
              <w:t>13.3.1 Permitted Uses</w:t>
            </w:r>
            <w:r>
              <w:rPr>
                <w:noProof/>
              </w:rPr>
              <w:tab/>
            </w:r>
            <w:r>
              <w:rPr>
                <w:noProof/>
              </w:rPr>
              <w:fldChar w:fldCharType="begin"/>
            </w:r>
            <w:r>
              <w:rPr>
                <w:noProof/>
              </w:rPr>
              <w:instrText xml:space="preserve"> PAGEREF _Toc227019241 \h </w:instrText>
            </w:r>
            <w:r>
              <w:rPr>
                <w:noProof/>
              </w:rPr>
            </w:r>
            <w:r>
              <w:rPr>
                <w:noProof/>
              </w:rPr>
              <w:fldChar w:fldCharType="separate"/>
            </w:r>
            <w:r>
              <w:rPr>
                <w:noProof/>
              </w:rPr>
              <w:t>58</w:t>
            </w:r>
            <w:r>
              <w:rPr>
                <w:noProof/>
              </w:rPr>
              <w:fldChar w:fldCharType="end"/>
            </w:r>
          </w:hyperlink>
        </w:p>
        <w:p w14:paraId="43CC20A4" w14:textId="479147CB"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42" w:history="1">
            <w:r w:rsidRPr="00994C54">
              <w:rPr>
                <w:rStyle w:val="Hyperlink"/>
                <w:noProof/>
              </w:rPr>
              <w:t>13.3.2 Prohibited Uses of Generative AI</w:t>
            </w:r>
            <w:r>
              <w:rPr>
                <w:noProof/>
              </w:rPr>
              <w:tab/>
            </w:r>
            <w:r>
              <w:rPr>
                <w:noProof/>
              </w:rPr>
              <w:fldChar w:fldCharType="begin"/>
            </w:r>
            <w:r>
              <w:rPr>
                <w:noProof/>
              </w:rPr>
              <w:instrText xml:space="preserve"> PAGEREF _Toc227019242 \h </w:instrText>
            </w:r>
            <w:r>
              <w:rPr>
                <w:noProof/>
              </w:rPr>
            </w:r>
            <w:r>
              <w:rPr>
                <w:noProof/>
              </w:rPr>
              <w:fldChar w:fldCharType="separate"/>
            </w:r>
            <w:r>
              <w:rPr>
                <w:noProof/>
              </w:rPr>
              <w:t>58</w:t>
            </w:r>
            <w:r>
              <w:rPr>
                <w:noProof/>
              </w:rPr>
              <w:fldChar w:fldCharType="end"/>
            </w:r>
          </w:hyperlink>
        </w:p>
        <w:p w14:paraId="090D131E" w14:textId="536C86F4"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43" w:history="1">
            <w:r w:rsidRPr="00994C54">
              <w:rPr>
                <w:rStyle w:val="Hyperlink"/>
                <w:noProof/>
              </w:rPr>
              <w:t>13.4 Data Input Restrictions</w:t>
            </w:r>
            <w:r>
              <w:rPr>
                <w:noProof/>
              </w:rPr>
              <w:tab/>
            </w:r>
            <w:r>
              <w:rPr>
                <w:noProof/>
              </w:rPr>
              <w:fldChar w:fldCharType="begin"/>
            </w:r>
            <w:r>
              <w:rPr>
                <w:noProof/>
              </w:rPr>
              <w:instrText xml:space="preserve"> PAGEREF _Toc227019243 \h </w:instrText>
            </w:r>
            <w:r>
              <w:rPr>
                <w:noProof/>
              </w:rPr>
            </w:r>
            <w:r>
              <w:rPr>
                <w:noProof/>
              </w:rPr>
              <w:fldChar w:fldCharType="separate"/>
            </w:r>
            <w:r>
              <w:rPr>
                <w:noProof/>
              </w:rPr>
              <w:t>59</w:t>
            </w:r>
            <w:r>
              <w:rPr>
                <w:noProof/>
              </w:rPr>
              <w:fldChar w:fldCharType="end"/>
            </w:r>
          </w:hyperlink>
        </w:p>
        <w:p w14:paraId="55A309B7" w14:textId="6D141FC8"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44" w:history="1">
            <w:r w:rsidRPr="00994C54">
              <w:rPr>
                <w:rStyle w:val="Hyperlink"/>
                <w:noProof/>
              </w:rPr>
              <w:t>13.5 Output Review and Quality Control</w:t>
            </w:r>
            <w:r>
              <w:rPr>
                <w:noProof/>
              </w:rPr>
              <w:tab/>
            </w:r>
            <w:r>
              <w:rPr>
                <w:noProof/>
              </w:rPr>
              <w:fldChar w:fldCharType="begin"/>
            </w:r>
            <w:r>
              <w:rPr>
                <w:noProof/>
              </w:rPr>
              <w:instrText xml:space="preserve"> PAGEREF _Toc227019244 \h </w:instrText>
            </w:r>
            <w:r>
              <w:rPr>
                <w:noProof/>
              </w:rPr>
            </w:r>
            <w:r>
              <w:rPr>
                <w:noProof/>
              </w:rPr>
              <w:fldChar w:fldCharType="separate"/>
            </w:r>
            <w:r>
              <w:rPr>
                <w:noProof/>
              </w:rPr>
              <w:t>59</w:t>
            </w:r>
            <w:r>
              <w:rPr>
                <w:noProof/>
              </w:rPr>
              <w:fldChar w:fldCharType="end"/>
            </w:r>
          </w:hyperlink>
        </w:p>
        <w:p w14:paraId="6AB88493" w14:textId="78DC549A"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45" w:history="1">
            <w:r w:rsidRPr="00994C54">
              <w:rPr>
                <w:rStyle w:val="Hyperlink"/>
                <w:noProof/>
              </w:rPr>
              <w:t>13.6 GenAI Content Labeling and Disclosure</w:t>
            </w:r>
            <w:r>
              <w:rPr>
                <w:noProof/>
              </w:rPr>
              <w:tab/>
            </w:r>
            <w:r>
              <w:rPr>
                <w:noProof/>
              </w:rPr>
              <w:fldChar w:fldCharType="begin"/>
            </w:r>
            <w:r>
              <w:rPr>
                <w:noProof/>
              </w:rPr>
              <w:instrText xml:space="preserve"> PAGEREF _Toc227019245 \h </w:instrText>
            </w:r>
            <w:r>
              <w:rPr>
                <w:noProof/>
              </w:rPr>
            </w:r>
            <w:r>
              <w:rPr>
                <w:noProof/>
              </w:rPr>
              <w:fldChar w:fldCharType="separate"/>
            </w:r>
            <w:r>
              <w:rPr>
                <w:noProof/>
              </w:rPr>
              <w:t>59</w:t>
            </w:r>
            <w:r>
              <w:rPr>
                <w:noProof/>
              </w:rPr>
              <w:fldChar w:fldCharType="end"/>
            </w:r>
          </w:hyperlink>
        </w:p>
        <w:p w14:paraId="43C2E61A" w14:textId="098D04F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46" w:history="1">
            <w:r w:rsidRPr="00994C54">
              <w:rPr>
                <w:rStyle w:val="Hyperlink"/>
                <w:noProof/>
              </w:rPr>
              <w:t>13.7 GenAI-Specific Risk Considerations</w:t>
            </w:r>
            <w:r>
              <w:rPr>
                <w:noProof/>
              </w:rPr>
              <w:tab/>
            </w:r>
            <w:r>
              <w:rPr>
                <w:noProof/>
              </w:rPr>
              <w:fldChar w:fldCharType="begin"/>
            </w:r>
            <w:r>
              <w:rPr>
                <w:noProof/>
              </w:rPr>
              <w:instrText xml:space="preserve"> PAGEREF _Toc227019246 \h </w:instrText>
            </w:r>
            <w:r>
              <w:rPr>
                <w:noProof/>
              </w:rPr>
            </w:r>
            <w:r>
              <w:rPr>
                <w:noProof/>
              </w:rPr>
              <w:fldChar w:fldCharType="separate"/>
            </w:r>
            <w:r>
              <w:rPr>
                <w:noProof/>
              </w:rPr>
              <w:t>60</w:t>
            </w:r>
            <w:r>
              <w:rPr>
                <w:noProof/>
              </w:rPr>
              <w:fldChar w:fldCharType="end"/>
            </w:r>
          </w:hyperlink>
        </w:p>
        <w:p w14:paraId="27024019" w14:textId="1FED5342"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47" w:history="1">
            <w:r w:rsidRPr="00994C54">
              <w:rPr>
                <w:rStyle w:val="Hyperlink"/>
                <w:noProof/>
              </w:rPr>
              <w:t>Part XIV: Customer-Facing AI Applications</w:t>
            </w:r>
            <w:r>
              <w:rPr>
                <w:noProof/>
              </w:rPr>
              <w:tab/>
            </w:r>
            <w:r>
              <w:rPr>
                <w:noProof/>
              </w:rPr>
              <w:fldChar w:fldCharType="begin"/>
            </w:r>
            <w:r>
              <w:rPr>
                <w:noProof/>
              </w:rPr>
              <w:instrText xml:space="preserve"> PAGEREF _Toc227019247 \h </w:instrText>
            </w:r>
            <w:r>
              <w:rPr>
                <w:noProof/>
              </w:rPr>
            </w:r>
            <w:r>
              <w:rPr>
                <w:noProof/>
              </w:rPr>
              <w:fldChar w:fldCharType="separate"/>
            </w:r>
            <w:r>
              <w:rPr>
                <w:noProof/>
              </w:rPr>
              <w:t>61</w:t>
            </w:r>
            <w:r>
              <w:rPr>
                <w:noProof/>
              </w:rPr>
              <w:fldChar w:fldCharType="end"/>
            </w:r>
          </w:hyperlink>
        </w:p>
        <w:p w14:paraId="1C61D1F5" w14:textId="01ECEA39"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48" w:history="1">
            <w:r w:rsidRPr="00994C54">
              <w:rPr>
                <w:rStyle w:val="Hyperlink"/>
                <w:noProof/>
              </w:rPr>
              <w:t>14.1 Scope</w:t>
            </w:r>
            <w:r>
              <w:rPr>
                <w:noProof/>
              </w:rPr>
              <w:tab/>
            </w:r>
            <w:r>
              <w:rPr>
                <w:noProof/>
              </w:rPr>
              <w:fldChar w:fldCharType="begin"/>
            </w:r>
            <w:r>
              <w:rPr>
                <w:noProof/>
              </w:rPr>
              <w:instrText xml:space="preserve"> PAGEREF _Toc227019248 \h </w:instrText>
            </w:r>
            <w:r>
              <w:rPr>
                <w:noProof/>
              </w:rPr>
            </w:r>
            <w:r>
              <w:rPr>
                <w:noProof/>
              </w:rPr>
              <w:fldChar w:fldCharType="separate"/>
            </w:r>
            <w:r>
              <w:rPr>
                <w:noProof/>
              </w:rPr>
              <w:t>61</w:t>
            </w:r>
            <w:r>
              <w:rPr>
                <w:noProof/>
              </w:rPr>
              <w:fldChar w:fldCharType="end"/>
            </w:r>
          </w:hyperlink>
        </w:p>
        <w:p w14:paraId="6FC0536E" w14:textId="1C578AA5"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49" w:history="1">
            <w:r w:rsidRPr="00994C54">
              <w:rPr>
                <w:rStyle w:val="Hyperlink"/>
                <w:noProof/>
              </w:rPr>
              <w:t>14.2 Transparency and Disclosure</w:t>
            </w:r>
            <w:r>
              <w:rPr>
                <w:noProof/>
              </w:rPr>
              <w:tab/>
            </w:r>
            <w:r>
              <w:rPr>
                <w:noProof/>
              </w:rPr>
              <w:fldChar w:fldCharType="begin"/>
            </w:r>
            <w:r>
              <w:rPr>
                <w:noProof/>
              </w:rPr>
              <w:instrText xml:space="preserve"> PAGEREF _Toc227019249 \h </w:instrText>
            </w:r>
            <w:r>
              <w:rPr>
                <w:noProof/>
              </w:rPr>
            </w:r>
            <w:r>
              <w:rPr>
                <w:noProof/>
              </w:rPr>
              <w:fldChar w:fldCharType="separate"/>
            </w:r>
            <w:r>
              <w:rPr>
                <w:noProof/>
              </w:rPr>
              <w:t>61</w:t>
            </w:r>
            <w:r>
              <w:rPr>
                <w:noProof/>
              </w:rPr>
              <w:fldChar w:fldCharType="end"/>
            </w:r>
          </w:hyperlink>
        </w:p>
        <w:p w14:paraId="404DA257" w14:textId="60A5A954"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50" w:history="1">
            <w:r w:rsidRPr="00994C54">
              <w:rPr>
                <w:rStyle w:val="Hyperlink"/>
                <w:noProof/>
              </w:rPr>
              <w:t>14.3 Customer Consent</w:t>
            </w:r>
            <w:r>
              <w:rPr>
                <w:noProof/>
              </w:rPr>
              <w:tab/>
            </w:r>
            <w:r>
              <w:rPr>
                <w:noProof/>
              </w:rPr>
              <w:fldChar w:fldCharType="begin"/>
            </w:r>
            <w:r>
              <w:rPr>
                <w:noProof/>
              </w:rPr>
              <w:instrText xml:space="preserve"> PAGEREF _Toc227019250 \h </w:instrText>
            </w:r>
            <w:r>
              <w:rPr>
                <w:noProof/>
              </w:rPr>
            </w:r>
            <w:r>
              <w:rPr>
                <w:noProof/>
              </w:rPr>
              <w:fldChar w:fldCharType="separate"/>
            </w:r>
            <w:r>
              <w:rPr>
                <w:noProof/>
              </w:rPr>
              <w:t>61</w:t>
            </w:r>
            <w:r>
              <w:rPr>
                <w:noProof/>
              </w:rPr>
              <w:fldChar w:fldCharType="end"/>
            </w:r>
          </w:hyperlink>
        </w:p>
        <w:p w14:paraId="7D59B559" w14:textId="060A5978"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51" w:history="1">
            <w:r w:rsidRPr="00994C54">
              <w:rPr>
                <w:rStyle w:val="Hyperlink"/>
                <w:noProof/>
              </w:rPr>
              <w:t>14.4 Right to Human Review</w:t>
            </w:r>
            <w:r>
              <w:rPr>
                <w:noProof/>
              </w:rPr>
              <w:tab/>
            </w:r>
            <w:r>
              <w:rPr>
                <w:noProof/>
              </w:rPr>
              <w:fldChar w:fldCharType="begin"/>
            </w:r>
            <w:r>
              <w:rPr>
                <w:noProof/>
              </w:rPr>
              <w:instrText xml:space="preserve"> PAGEREF _Toc227019251 \h </w:instrText>
            </w:r>
            <w:r>
              <w:rPr>
                <w:noProof/>
              </w:rPr>
            </w:r>
            <w:r>
              <w:rPr>
                <w:noProof/>
              </w:rPr>
              <w:fldChar w:fldCharType="separate"/>
            </w:r>
            <w:r>
              <w:rPr>
                <w:noProof/>
              </w:rPr>
              <w:t>61</w:t>
            </w:r>
            <w:r>
              <w:rPr>
                <w:noProof/>
              </w:rPr>
              <w:fldChar w:fldCharType="end"/>
            </w:r>
          </w:hyperlink>
        </w:p>
        <w:p w14:paraId="758F1E0D" w14:textId="4B9C7CD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52" w:history="1">
            <w:r w:rsidRPr="00994C54">
              <w:rPr>
                <w:rStyle w:val="Hyperlink"/>
                <w:noProof/>
              </w:rPr>
              <w:t>14.5 Automated Decision-Making Safeguards</w:t>
            </w:r>
            <w:r>
              <w:rPr>
                <w:noProof/>
              </w:rPr>
              <w:tab/>
            </w:r>
            <w:r>
              <w:rPr>
                <w:noProof/>
              </w:rPr>
              <w:fldChar w:fldCharType="begin"/>
            </w:r>
            <w:r>
              <w:rPr>
                <w:noProof/>
              </w:rPr>
              <w:instrText xml:space="preserve"> PAGEREF _Toc227019252 \h </w:instrText>
            </w:r>
            <w:r>
              <w:rPr>
                <w:noProof/>
              </w:rPr>
            </w:r>
            <w:r>
              <w:rPr>
                <w:noProof/>
              </w:rPr>
              <w:fldChar w:fldCharType="separate"/>
            </w:r>
            <w:r>
              <w:rPr>
                <w:noProof/>
              </w:rPr>
              <w:t>62</w:t>
            </w:r>
            <w:r>
              <w:rPr>
                <w:noProof/>
              </w:rPr>
              <w:fldChar w:fldCharType="end"/>
            </w:r>
          </w:hyperlink>
        </w:p>
        <w:p w14:paraId="0E80C932" w14:textId="3BE918A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53" w:history="1">
            <w:r w:rsidRPr="00994C54">
              <w:rPr>
                <w:rStyle w:val="Hyperlink"/>
                <w:noProof/>
              </w:rPr>
              <w:t>14.6 Personalization and Recommendation Systems</w:t>
            </w:r>
            <w:r>
              <w:rPr>
                <w:noProof/>
              </w:rPr>
              <w:tab/>
            </w:r>
            <w:r>
              <w:rPr>
                <w:noProof/>
              </w:rPr>
              <w:fldChar w:fldCharType="begin"/>
            </w:r>
            <w:r>
              <w:rPr>
                <w:noProof/>
              </w:rPr>
              <w:instrText xml:space="preserve"> PAGEREF _Toc227019253 \h </w:instrText>
            </w:r>
            <w:r>
              <w:rPr>
                <w:noProof/>
              </w:rPr>
            </w:r>
            <w:r>
              <w:rPr>
                <w:noProof/>
              </w:rPr>
              <w:fldChar w:fldCharType="separate"/>
            </w:r>
            <w:r>
              <w:rPr>
                <w:noProof/>
              </w:rPr>
              <w:t>62</w:t>
            </w:r>
            <w:r>
              <w:rPr>
                <w:noProof/>
              </w:rPr>
              <w:fldChar w:fldCharType="end"/>
            </w:r>
          </w:hyperlink>
        </w:p>
        <w:p w14:paraId="7DB32900" w14:textId="1F82890A"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54" w:history="1">
            <w:r w:rsidRPr="00994C54">
              <w:rPr>
                <w:rStyle w:val="Hyperlink"/>
                <w:noProof/>
              </w:rPr>
              <w:t>14.7 AI in Customer Communications</w:t>
            </w:r>
            <w:r>
              <w:rPr>
                <w:noProof/>
              </w:rPr>
              <w:tab/>
            </w:r>
            <w:r>
              <w:rPr>
                <w:noProof/>
              </w:rPr>
              <w:fldChar w:fldCharType="begin"/>
            </w:r>
            <w:r>
              <w:rPr>
                <w:noProof/>
              </w:rPr>
              <w:instrText xml:space="preserve"> PAGEREF _Toc227019254 \h </w:instrText>
            </w:r>
            <w:r>
              <w:rPr>
                <w:noProof/>
              </w:rPr>
            </w:r>
            <w:r>
              <w:rPr>
                <w:noProof/>
              </w:rPr>
              <w:fldChar w:fldCharType="separate"/>
            </w:r>
            <w:r>
              <w:rPr>
                <w:noProof/>
              </w:rPr>
              <w:t>62</w:t>
            </w:r>
            <w:r>
              <w:rPr>
                <w:noProof/>
              </w:rPr>
              <w:fldChar w:fldCharType="end"/>
            </w:r>
          </w:hyperlink>
        </w:p>
        <w:p w14:paraId="5D38DAC9" w14:textId="60E0BFA6"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55" w:history="1">
            <w:r w:rsidRPr="00994C54">
              <w:rPr>
                <w:rStyle w:val="Hyperlink"/>
                <w:noProof/>
              </w:rPr>
              <w:t>14.8 Vulnerable Populations</w:t>
            </w:r>
            <w:r>
              <w:rPr>
                <w:noProof/>
              </w:rPr>
              <w:tab/>
            </w:r>
            <w:r>
              <w:rPr>
                <w:noProof/>
              </w:rPr>
              <w:fldChar w:fldCharType="begin"/>
            </w:r>
            <w:r>
              <w:rPr>
                <w:noProof/>
              </w:rPr>
              <w:instrText xml:space="preserve"> PAGEREF _Toc227019255 \h </w:instrText>
            </w:r>
            <w:r>
              <w:rPr>
                <w:noProof/>
              </w:rPr>
            </w:r>
            <w:r>
              <w:rPr>
                <w:noProof/>
              </w:rPr>
              <w:fldChar w:fldCharType="separate"/>
            </w:r>
            <w:r>
              <w:rPr>
                <w:noProof/>
              </w:rPr>
              <w:t>63</w:t>
            </w:r>
            <w:r>
              <w:rPr>
                <w:noProof/>
              </w:rPr>
              <w:fldChar w:fldCharType="end"/>
            </w:r>
          </w:hyperlink>
        </w:p>
        <w:p w14:paraId="692E3F89" w14:textId="1323405A"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56" w:history="1">
            <w:r w:rsidRPr="00994C54">
              <w:rPr>
                <w:rStyle w:val="Hyperlink"/>
                <w:noProof/>
              </w:rPr>
              <w:t>Part XV: Environmental Sustainability and AI</w:t>
            </w:r>
            <w:r>
              <w:rPr>
                <w:noProof/>
              </w:rPr>
              <w:tab/>
            </w:r>
            <w:r>
              <w:rPr>
                <w:noProof/>
              </w:rPr>
              <w:fldChar w:fldCharType="begin"/>
            </w:r>
            <w:r>
              <w:rPr>
                <w:noProof/>
              </w:rPr>
              <w:instrText xml:space="preserve"> PAGEREF _Toc227019256 \h </w:instrText>
            </w:r>
            <w:r>
              <w:rPr>
                <w:noProof/>
              </w:rPr>
            </w:r>
            <w:r>
              <w:rPr>
                <w:noProof/>
              </w:rPr>
              <w:fldChar w:fldCharType="separate"/>
            </w:r>
            <w:r>
              <w:rPr>
                <w:noProof/>
              </w:rPr>
              <w:t>64</w:t>
            </w:r>
            <w:r>
              <w:rPr>
                <w:noProof/>
              </w:rPr>
              <w:fldChar w:fldCharType="end"/>
            </w:r>
          </w:hyperlink>
        </w:p>
        <w:p w14:paraId="2E4867E7" w14:textId="27363088"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57" w:history="1">
            <w:r w:rsidRPr="00994C54">
              <w:rPr>
                <w:rStyle w:val="Hyperlink"/>
                <w:noProof/>
              </w:rPr>
              <w:t>15.1 Environmental Commitment</w:t>
            </w:r>
            <w:r>
              <w:rPr>
                <w:noProof/>
              </w:rPr>
              <w:tab/>
            </w:r>
            <w:r>
              <w:rPr>
                <w:noProof/>
              </w:rPr>
              <w:fldChar w:fldCharType="begin"/>
            </w:r>
            <w:r>
              <w:rPr>
                <w:noProof/>
              </w:rPr>
              <w:instrText xml:space="preserve"> PAGEREF _Toc227019257 \h </w:instrText>
            </w:r>
            <w:r>
              <w:rPr>
                <w:noProof/>
              </w:rPr>
            </w:r>
            <w:r>
              <w:rPr>
                <w:noProof/>
              </w:rPr>
              <w:fldChar w:fldCharType="separate"/>
            </w:r>
            <w:r>
              <w:rPr>
                <w:noProof/>
              </w:rPr>
              <w:t>64</w:t>
            </w:r>
            <w:r>
              <w:rPr>
                <w:noProof/>
              </w:rPr>
              <w:fldChar w:fldCharType="end"/>
            </w:r>
          </w:hyperlink>
        </w:p>
        <w:p w14:paraId="2AC6C96F" w14:textId="7EE96CF0"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58" w:history="1">
            <w:r w:rsidRPr="00994C54">
              <w:rPr>
                <w:rStyle w:val="Hyperlink"/>
                <w:noProof/>
              </w:rPr>
              <w:t>15.2 AI Carbon Footprint Measurement</w:t>
            </w:r>
            <w:r>
              <w:rPr>
                <w:noProof/>
              </w:rPr>
              <w:tab/>
            </w:r>
            <w:r>
              <w:rPr>
                <w:noProof/>
              </w:rPr>
              <w:fldChar w:fldCharType="begin"/>
            </w:r>
            <w:r>
              <w:rPr>
                <w:noProof/>
              </w:rPr>
              <w:instrText xml:space="preserve"> PAGEREF _Toc227019258 \h </w:instrText>
            </w:r>
            <w:r>
              <w:rPr>
                <w:noProof/>
              </w:rPr>
            </w:r>
            <w:r>
              <w:rPr>
                <w:noProof/>
              </w:rPr>
              <w:fldChar w:fldCharType="separate"/>
            </w:r>
            <w:r>
              <w:rPr>
                <w:noProof/>
              </w:rPr>
              <w:t>64</w:t>
            </w:r>
            <w:r>
              <w:rPr>
                <w:noProof/>
              </w:rPr>
              <w:fldChar w:fldCharType="end"/>
            </w:r>
          </w:hyperlink>
        </w:p>
        <w:p w14:paraId="272A69DD" w14:textId="4B5B3A10"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59" w:history="1">
            <w:r w:rsidRPr="00994C54">
              <w:rPr>
                <w:rStyle w:val="Hyperlink"/>
                <w:noProof/>
              </w:rPr>
              <w:t>15.3 Efficiency and Optimization</w:t>
            </w:r>
            <w:r>
              <w:rPr>
                <w:noProof/>
              </w:rPr>
              <w:tab/>
            </w:r>
            <w:r>
              <w:rPr>
                <w:noProof/>
              </w:rPr>
              <w:fldChar w:fldCharType="begin"/>
            </w:r>
            <w:r>
              <w:rPr>
                <w:noProof/>
              </w:rPr>
              <w:instrText xml:space="preserve"> PAGEREF _Toc227019259 \h </w:instrText>
            </w:r>
            <w:r>
              <w:rPr>
                <w:noProof/>
              </w:rPr>
            </w:r>
            <w:r>
              <w:rPr>
                <w:noProof/>
              </w:rPr>
              <w:fldChar w:fldCharType="separate"/>
            </w:r>
            <w:r>
              <w:rPr>
                <w:noProof/>
              </w:rPr>
              <w:t>64</w:t>
            </w:r>
            <w:r>
              <w:rPr>
                <w:noProof/>
              </w:rPr>
              <w:fldChar w:fldCharType="end"/>
            </w:r>
          </w:hyperlink>
        </w:p>
        <w:p w14:paraId="212C0227" w14:textId="7CDE2C73"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60" w:history="1">
            <w:r w:rsidRPr="00994C54">
              <w:rPr>
                <w:rStyle w:val="Hyperlink"/>
                <w:noProof/>
              </w:rPr>
              <w:t>15.4 Reporting and Targets</w:t>
            </w:r>
            <w:r>
              <w:rPr>
                <w:noProof/>
              </w:rPr>
              <w:tab/>
            </w:r>
            <w:r>
              <w:rPr>
                <w:noProof/>
              </w:rPr>
              <w:fldChar w:fldCharType="begin"/>
            </w:r>
            <w:r>
              <w:rPr>
                <w:noProof/>
              </w:rPr>
              <w:instrText xml:space="preserve"> PAGEREF _Toc227019260 \h </w:instrText>
            </w:r>
            <w:r>
              <w:rPr>
                <w:noProof/>
              </w:rPr>
            </w:r>
            <w:r>
              <w:rPr>
                <w:noProof/>
              </w:rPr>
              <w:fldChar w:fldCharType="separate"/>
            </w:r>
            <w:r>
              <w:rPr>
                <w:noProof/>
              </w:rPr>
              <w:t>64</w:t>
            </w:r>
            <w:r>
              <w:rPr>
                <w:noProof/>
              </w:rPr>
              <w:fldChar w:fldCharType="end"/>
            </w:r>
          </w:hyperlink>
        </w:p>
        <w:p w14:paraId="305B54DB" w14:textId="564410B5"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61" w:history="1">
            <w:r w:rsidRPr="00994C54">
              <w:rPr>
                <w:rStyle w:val="Hyperlink"/>
                <w:noProof/>
              </w:rPr>
              <w:t>Part XVI: Audit, Monitoring, and Reporting</w:t>
            </w:r>
            <w:r>
              <w:rPr>
                <w:noProof/>
              </w:rPr>
              <w:tab/>
            </w:r>
            <w:r>
              <w:rPr>
                <w:noProof/>
              </w:rPr>
              <w:fldChar w:fldCharType="begin"/>
            </w:r>
            <w:r>
              <w:rPr>
                <w:noProof/>
              </w:rPr>
              <w:instrText xml:space="preserve"> PAGEREF _Toc227019261 \h </w:instrText>
            </w:r>
            <w:r>
              <w:rPr>
                <w:noProof/>
              </w:rPr>
            </w:r>
            <w:r>
              <w:rPr>
                <w:noProof/>
              </w:rPr>
              <w:fldChar w:fldCharType="separate"/>
            </w:r>
            <w:r>
              <w:rPr>
                <w:noProof/>
              </w:rPr>
              <w:t>66</w:t>
            </w:r>
            <w:r>
              <w:rPr>
                <w:noProof/>
              </w:rPr>
              <w:fldChar w:fldCharType="end"/>
            </w:r>
          </w:hyperlink>
        </w:p>
        <w:p w14:paraId="3AD3225C" w14:textId="56CDB0A0"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62" w:history="1">
            <w:r w:rsidRPr="00994C54">
              <w:rPr>
                <w:rStyle w:val="Hyperlink"/>
                <w:noProof/>
              </w:rPr>
              <w:t>16.1 AI Audit Framework</w:t>
            </w:r>
            <w:r>
              <w:rPr>
                <w:noProof/>
              </w:rPr>
              <w:tab/>
            </w:r>
            <w:r>
              <w:rPr>
                <w:noProof/>
              </w:rPr>
              <w:fldChar w:fldCharType="begin"/>
            </w:r>
            <w:r>
              <w:rPr>
                <w:noProof/>
              </w:rPr>
              <w:instrText xml:space="preserve"> PAGEREF _Toc227019262 \h </w:instrText>
            </w:r>
            <w:r>
              <w:rPr>
                <w:noProof/>
              </w:rPr>
            </w:r>
            <w:r>
              <w:rPr>
                <w:noProof/>
              </w:rPr>
              <w:fldChar w:fldCharType="separate"/>
            </w:r>
            <w:r>
              <w:rPr>
                <w:noProof/>
              </w:rPr>
              <w:t>66</w:t>
            </w:r>
            <w:r>
              <w:rPr>
                <w:noProof/>
              </w:rPr>
              <w:fldChar w:fldCharType="end"/>
            </w:r>
          </w:hyperlink>
        </w:p>
        <w:p w14:paraId="50DA043B" w14:textId="4392928A"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63" w:history="1">
            <w:r w:rsidRPr="00994C54">
              <w:rPr>
                <w:rStyle w:val="Hyperlink"/>
                <w:noProof/>
              </w:rPr>
              <w:t>16.1.1 Internal AI Audit</w:t>
            </w:r>
            <w:r>
              <w:rPr>
                <w:noProof/>
              </w:rPr>
              <w:tab/>
            </w:r>
            <w:r>
              <w:rPr>
                <w:noProof/>
              </w:rPr>
              <w:fldChar w:fldCharType="begin"/>
            </w:r>
            <w:r>
              <w:rPr>
                <w:noProof/>
              </w:rPr>
              <w:instrText xml:space="preserve"> PAGEREF _Toc227019263 \h </w:instrText>
            </w:r>
            <w:r>
              <w:rPr>
                <w:noProof/>
              </w:rPr>
            </w:r>
            <w:r>
              <w:rPr>
                <w:noProof/>
              </w:rPr>
              <w:fldChar w:fldCharType="separate"/>
            </w:r>
            <w:r>
              <w:rPr>
                <w:noProof/>
              </w:rPr>
              <w:t>66</w:t>
            </w:r>
            <w:r>
              <w:rPr>
                <w:noProof/>
              </w:rPr>
              <w:fldChar w:fldCharType="end"/>
            </w:r>
          </w:hyperlink>
        </w:p>
        <w:p w14:paraId="56E118FC" w14:textId="1F6EAFFB"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64" w:history="1">
            <w:r w:rsidRPr="00994C54">
              <w:rPr>
                <w:rStyle w:val="Hyperlink"/>
                <w:noProof/>
              </w:rPr>
              <w:t>16.1.2 External AI Audit</w:t>
            </w:r>
            <w:r>
              <w:rPr>
                <w:noProof/>
              </w:rPr>
              <w:tab/>
            </w:r>
            <w:r>
              <w:rPr>
                <w:noProof/>
              </w:rPr>
              <w:fldChar w:fldCharType="begin"/>
            </w:r>
            <w:r>
              <w:rPr>
                <w:noProof/>
              </w:rPr>
              <w:instrText xml:space="preserve"> PAGEREF _Toc227019264 \h </w:instrText>
            </w:r>
            <w:r>
              <w:rPr>
                <w:noProof/>
              </w:rPr>
            </w:r>
            <w:r>
              <w:rPr>
                <w:noProof/>
              </w:rPr>
              <w:fldChar w:fldCharType="separate"/>
            </w:r>
            <w:r>
              <w:rPr>
                <w:noProof/>
              </w:rPr>
              <w:t>66</w:t>
            </w:r>
            <w:r>
              <w:rPr>
                <w:noProof/>
              </w:rPr>
              <w:fldChar w:fldCharType="end"/>
            </w:r>
          </w:hyperlink>
        </w:p>
        <w:p w14:paraId="14885550" w14:textId="6BFA09F5"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65" w:history="1">
            <w:r w:rsidRPr="00994C54">
              <w:rPr>
                <w:rStyle w:val="Hyperlink"/>
                <w:noProof/>
              </w:rPr>
              <w:t>16.2 AI Monitoring Program</w:t>
            </w:r>
            <w:r>
              <w:rPr>
                <w:noProof/>
              </w:rPr>
              <w:tab/>
            </w:r>
            <w:r>
              <w:rPr>
                <w:noProof/>
              </w:rPr>
              <w:fldChar w:fldCharType="begin"/>
            </w:r>
            <w:r>
              <w:rPr>
                <w:noProof/>
              </w:rPr>
              <w:instrText xml:space="preserve"> PAGEREF _Toc227019265 \h </w:instrText>
            </w:r>
            <w:r>
              <w:rPr>
                <w:noProof/>
              </w:rPr>
            </w:r>
            <w:r>
              <w:rPr>
                <w:noProof/>
              </w:rPr>
              <w:fldChar w:fldCharType="separate"/>
            </w:r>
            <w:r>
              <w:rPr>
                <w:noProof/>
              </w:rPr>
              <w:t>66</w:t>
            </w:r>
            <w:r>
              <w:rPr>
                <w:noProof/>
              </w:rPr>
              <w:fldChar w:fldCharType="end"/>
            </w:r>
          </w:hyperlink>
        </w:p>
        <w:p w14:paraId="4D3DA8C4" w14:textId="73F9925C"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66" w:history="1">
            <w:r w:rsidRPr="00994C54">
              <w:rPr>
                <w:rStyle w:val="Hyperlink"/>
                <w:noProof/>
              </w:rPr>
              <w:t>16.3 Key Performance Indicators and Metrics</w:t>
            </w:r>
            <w:r>
              <w:rPr>
                <w:noProof/>
              </w:rPr>
              <w:tab/>
            </w:r>
            <w:r>
              <w:rPr>
                <w:noProof/>
              </w:rPr>
              <w:fldChar w:fldCharType="begin"/>
            </w:r>
            <w:r>
              <w:rPr>
                <w:noProof/>
              </w:rPr>
              <w:instrText xml:space="preserve"> PAGEREF _Toc227019266 \h </w:instrText>
            </w:r>
            <w:r>
              <w:rPr>
                <w:noProof/>
              </w:rPr>
            </w:r>
            <w:r>
              <w:rPr>
                <w:noProof/>
              </w:rPr>
              <w:fldChar w:fldCharType="separate"/>
            </w:r>
            <w:r>
              <w:rPr>
                <w:noProof/>
              </w:rPr>
              <w:t>67</w:t>
            </w:r>
            <w:r>
              <w:rPr>
                <w:noProof/>
              </w:rPr>
              <w:fldChar w:fldCharType="end"/>
            </w:r>
          </w:hyperlink>
        </w:p>
        <w:p w14:paraId="518044B6" w14:textId="2B3FB534"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67" w:history="1">
            <w:r w:rsidRPr="00994C54">
              <w:rPr>
                <w:rStyle w:val="Hyperlink"/>
                <w:noProof/>
              </w:rPr>
              <w:t>16.4 Reporting</w:t>
            </w:r>
            <w:r>
              <w:rPr>
                <w:noProof/>
              </w:rPr>
              <w:tab/>
            </w:r>
            <w:r>
              <w:rPr>
                <w:noProof/>
              </w:rPr>
              <w:fldChar w:fldCharType="begin"/>
            </w:r>
            <w:r>
              <w:rPr>
                <w:noProof/>
              </w:rPr>
              <w:instrText xml:space="preserve"> PAGEREF _Toc227019267 \h </w:instrText>
            </w:r>
            <w:r>
              <w:rPr>
                <w:noProof/>
              </w:rPr>
            </w:r>
            <w:r>
              <w:rPr>
                <w:noProof/>
              </w:rPr>
              <w:fldChar w:fldCharType="separate"/>
            </w:r>
            <w:r>
              <w:rPr>
                <w:noProof/>
              </w:rPr>
              <w:t>67</w:t>
            </w:r>
            <w:r>
              <w:rPr>
                <w:noProof/>
              </w:rPr>
              <w:fldChar w:fldCharType="end"/>
            </w:r>
          </w:hyperlink>
        </w:p>
        <w:p w14:paraId="40D8EE55" w14:textId="057F23F8"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68" w:history="1">
            <w:r w:rsidRPr="00994C54">
              <w:rPr>
                <w:rStyle w:val="Hyperlink"/>
                <w:noProof/>
              </w:rPr>
              <w:t>16.4.1 Internal Reporting</w:t>
            </w:r>
            <w:r>
              <w:rPr>
                <w:noProof/>
              </w:rPr>
              <w:tab/>
            </w:r>
            <w:r>
              <w:rPr>
                <w:noProof/>
              </w:rPr>
              <w:fldChar w:fldCharType="begin"/>
            </w:r>
            <w:r>
              <w:rPr>
                <w:noProof/>
              </w:rPr>
              <w:instrText xml:space="preserve"> PAGEREF _Toc227019268 \h </w:instrText>
            </w:r>
            <w:r>
              <w:rPr>
                <w:noProof/>
              </w:rPr>
            </w:r>
            <w:r>
              <w:rPr>
                <w:noProof/>
              </w:rPr>
              <w:fldChar w:fldCharType="separate"/>
            </w:r>
            <w:r>
              <w:rPr>
                <w:noProof/>
              </w:rPr>
              <w:t>67</w:t>
            </w:r>
            <w:r>
              <w:rPr>
                <w:noProof/>
              </w:rPr>
              <w:fldChar w:fldCharType="end"/>
            </w:r>
          </w:hyperlink>
        </w:p>
        <w:p w14:paraId="5D3C0227" w14:textId="2F69832F"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69" w:history="1">
            <w:r w:rsidRPr="00994C54">
              <w:rPr>
                <w:rStyle w:val="Hyperlink"/>
                <w:noProof/>
              </w:rPr>
              <w:t>16.4.2 External Reporting</w:t>
            </w:r>
            <w:r>
              <w:rPr>
                <w:noProof/>
              </w:rPr>
              <w:tab/>
            </w:r>
            <w:r>
              <w:rPr>
                <w:noProof/>
              </w:rPr>
              <w:fldChar w:fldCharType="begin"/>
            </w:r>
            <w:r>
              <w:rPr>
                <w:noProof/>
              </w:rPr>
              <w:instrText xml:space="preserve"> PAGEREF _Toc227019269 \h </w:instrText>
            </w:r>
            <w:r>
              <w:rPr>
                <w:noProof/>
              </w:rPr>
            </w:r>
            <w:r>
              <w:rPr>
                <w:noProof/>
              </w:rPr>
              <w:fldChar w:fldCharType="separate"/>
            </w:r>
            <w:r>
              <w:rPr>
                <w:noProof/>
              </w:rPr>
              <w:t>67</w:t>
            </w:r>
            <w:r>
              <w:rPr>
                <w:noProof/>
              </w:rPr>
              <w:fldChar w:fldCharType="end"/>
            </w:r>
          </w:hyperlink>
        </w:p>
        <w:p w14:paraId="622B72C0" w14:textId="407D60F1"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70" w:history="1">
            <w:r w:rsidRPr="00994C54">
              <w:rPr>
                <w:rStyle w:val="Hyperlink"/>
                <w:noProof/>
              </w:rPr>
              <w:t>16.5 AI System Registry and Model Inventory</w:t>
            </w:r>
            <w:r>
              <w:rPr>
                <w:noProof/>
              </w:rPr>
              <w:tab/>
            </w:r>
            <w:r>
              <w:rPr>
                <w:noProof/>
              </w:rPr>
              <w:fldChar w:fldCharType="begin"/>
            </w:r>
            <w:r>
              <w:rPr>
                <w:noProof/>
              </w:rPr>
              <w:instrText xml:space="preserve"> PAGEREF _Toc227019270 \h </w:instrText>
            </w:r>
            <w:r>
              <w:rPr>
                <w:noProof/>
              </w:rPr>
            </w:r>
            <w:r>
              <w:rPr>
                <w:noProof/>
              </w:rPr>
              <w:fldChar w:fldCharType="separate"/>
            </w:r>
            <w:r>
              <w:rPr>
                <w:noProof/>
              </w:rPr>
              <w:t>68</w:t>
            </w:r>
            <w:r>
              <w:rPr>
                <w:noProof/>
              </w:rPr>
              <w:fldChar w:fldCharType="end"/>
            </w:r>
          </w:hyperlink>
        </w:p>
        <w:p w14:paraId="37DE0EC3" w14:textId="10F17F3F"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71" w:history="1">
            <w:r w:rsidRPr="00994C54">
              <w:rPr>
                <w:rStyle w:val="Hyperlink"/>
                <w:noProof/>
              </w:rPr>
              <w:t>Part XVII: Policy Administration</w:t>
            </w:r>
            <w:r>
              <w:rPr>
                <w:noProof/>
              </w:rPr>
              <w:tab/>
            </w:r>
            <w:r>
              <w:rPr>
                <w:noProof/>
              </w:rPr>
              <w:fldChar w:fldCharType="begin"/>
            </w:r>
            <w:r>
              <w:rPr>
                <w:noProof/>
              </w:rPr>
              <w:instrText xml:space="preserve"> PAGEREF _Toc227019271 \h </w:instrText>
            </w:r>
            <w:r>
              <w:rPr>
                <w:noProof/>
              </w:rPr>
            </w:r>
            <w:r>
              <w:rPr>
                <w:noProof/>
              </w:rPr>
              <w:fldChar w:fldCharType="separate"/>
            </w:r>
            <w:r>
              <w:rPr>
                <w:noProof/>
              </w:rPr>
              <w:t>69</w:t>
            </w:r>
            <w:r>
              <w:rPr>
                <w:noProof/>
              </w:rPr>
              <w:fldChar w:fldCharType="end"/>
            </w:r>
          </w:hyperlink>
        </w:p>
        <w:p w14:paraId="5CE90E9A" w14:textId="1789ADA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72" w:history="1">
            <w:r w:rsidRPr="00994C54">
              <w:rPr>
                <w:rStyle w:val="Hyperlink"/>
                <w:noProof/>
              </w:rPr>
              <w:t>17.1 Policy Ownership</w:t>
            </w:r>
            <w:r>
              <w:rPr>
                <w:noProof/>
              </w:rPr>
              <w:tab/>
            </w:r>
            <w:r>
              <w:rPr>
                <w:noProof/>
              </w:rPr>
              <w:fldChar w:fldCharType="begin"/>
            </w:r>
            <w:r>
              <w:rPr>
                <w:noProof/>
              </w:rPr>
              <w:instrText xml:space="preserve"> PAGEREF _Toc227019272 \h </w:instrText>
            </w:r>
            <w:r>
              <w:rPr>
                <w:noProof/>
              </w:rPr>
            </w:r>
            <w:r>
              <w:rPr>
                <w:noProof/>
              </w:rPr>
              <w:fldChar w:fldCharType="separate"/>
            </w:r>
            <w:r>
              <w:rPr>
                <w:noProof/>
              </w:rPr>
              <w:t>69</w:t>
            </w:r>
            <w:r>
              <w:rPr>
                <w:noProof/>
              </w:rPr>
              <w:fldChar w:fldCharType="end"/>
            </w:r>
          </w:hyperlink>
        </w:p>
        <w:p w14:paraId="73E219E3" w14:textId="6EDFD8AC"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73" w:history="1">
            <w:r w:rsidRPr="00994C54">
              <w:rPr>
                <w:rStyle w:val="Hyperlink"/>
                <w:noProof/>
              </w:rPr>
              <w:t>17.2 Policy Review and Amendment</w:t>
            </w:r>
            <w:r>
              <w:rPr>
                <w:noProof/>
              </w:rPr>
              <w:tab/>
            </w:r>
            <w:r>
              <w:rPr>
                <w:noProof/>
              </w:rPr>
              <w:fldChar w:fldCharType="begin"/>
            </w:r>
            <w:r>
              <w:rPr>
                <w:noProof/>
              </w:rPr>
              <w:instrText xml:space="preserve"> PAGEREF _Toc227019273 \h </w:instrText>
            </w:r>
            <w:r>
              <w:rPr>
                <w:noProof/>
              </w:rPr>
            </w:r>
            <w:r>
              <w:rPr>
                <w:noProof/>
              </w:rPr>
              <w:fldChar w:fldCharType="separate"/>
            </w:r>
            <w:r>
              <w:rPr>
                <w:noProof/>
              </w:rPr>
              <w:t>69</w:t>
            </w:r>
            <w:r>
              <w:rPr>
                <w:noProof/>
              </w:rPr>
              <w:fldChar w:fldCharType="end"/>
            </w:r>
          </w:hyperlink>
        </w:p>
        <w:p w14:paraId="4408018A" w14:textId="309D85E9"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74" w:history="1">
            <w:r w:rsidRPr="00994C54">
              <w:rPr>
                <w:rStyle w:val="Hyperlink"/>
                <w:noProof/>
              </w:rPr>
              <w:t>17.3 Version Control and Change Log</w:t>
            </w:r>
            <w:r>
              <w:rPr>
                <w:noProof/>
              </w:rPr>
              <w:tab/>
            </w:r>
            <w:r>
              <w:rPr>
                <w:noProof/>
              </w:rPr>
              <w:fldChar w:fldCharType="begin"/>
            </w:r>
            <w:r>
              <w:rPr>
                <w:noProof/>
              </w:rPr>
              <w:instrText xml:space="preserve"> PAGEREF _Toc227019274 \h </w:instrText>
            </w:r>
            <w:r>
              <w:rPr>
                <w:noProof/>
              </w:rPr>
            </w:r>
            <w:r>
              <w:rPr>
                <w:noProof/>
              </w:rPr>
              <w:fldChar w:fldCharType="separate"/>
            </w:r>
            <w:r>
              <w:rPr>
                <w:noProof/>
              </w:rPr>
              <w:t>69</w:t>
            </w:r>
            <w:r>
              <w:rPr>
                <w:noProof/>
              </w:rPr>
              <w:fldChar w:fldCharType="end"/>
            </w:r>
          </w:hyperlink>
        </w:p>
        <w:p w14:paraId="022FF084" w14:textId="445BE8A0"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75" w:history="1">
            <w:r w:rsidRPr="00994C54">
              <w:rPr>
                <w:rStyle w:val="Hyperlink"/>
                <w:noProof/>
              </w:rPr>
              <w:t>17.4 Training and Awareness</w:t>
            </w:r>
            <w:r>
              <w:rPr>
                <w:noProof/>
              </w:rPr>
              <w:tab/>
            </w:r>
            <w:r>
              <w:rPr>
                <w:noProof/>
              </w:rPr>
              <w:fldChar w:fldCharType="begin"/>
            </w:r>
            <w:r>
              <w:rPr>
                <w:noProof/>
              </w:rPr>
              <w:instrText xml:space="preserve"> PAGEREF _Toc227019275 \h </w:instrText>
            </w:r>
            <w:r>
              <w:rPr>
                <w:noProof/>
              </w:rPr>
            </w:r>
            <w:r>
              <w:rPr>
                <w:noProof/>
              </w:rPr>
              <w:fldChar w:fldCharType="separate"/>
            </w:r>
            <w:r>
              <w:rPr>
                <w:noProof/>
              </w:rPr>
              <w:t>69</w:t>
            </w:r>
            <w:r>
              <w:rPr>
                <w:noProof/>
              </w:rPr>
              <w:fldChar w:fldCharType="end"/>
            </w:r>
          </w:hyperlink>
        </w:p>
        <w:p w14:paraId="042AA237" w14:textId="0BD7559B"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76" w:history="1">
            <w:r w:rsidRPr="00994C54">
              <w:rPr>
                <w:rStyle w:val="Hyperlink"/>
                <w:noProof/>
              </w:rPr>
              <w:t>17.5 Enforcement and Sanctions</w:t>
            </w:r>
            <w:r>
              <w:rPr>
                <w:noProof/>
              </w:rPr>
              <w:tab/>
            </w:r>
            <w:r>
              <w:rPr>
                <w:noProof/>
              </w:rPr>
              <w:fldChar w:fldCharType="begin"/>
            </w:r>
            <w:r>
              <w:rPr>
                <w:noProof/>
              </w:rPr>
              <w:instrText xml:space="preserve"> PAGEREF _Toc227019276 \h </w:instrText>
            </w:r>
            <w:r>
              <w:rPr>
                <w:noProof/>
              </w:rPr>
            </w:r>
            <w:r>
              <w:rPr>
                <w:noProof/>
              </w:rPr>
              <w:fldChar w:fldCharType="separate"/>
            </w:r>
            <w:r>
              <w:rPr>
                <w:noProof/>
              </w:rPr>
              <w:t>70</w:t>
            </w:r>
            <w:r>
              <w:rPr>
                <w:noProof/>
              </w:rPr>
              <w:fldChar w:fldCharType="end"/>
            </w:r>
          </w:hyperlink>
        </w:p>
        <w:p w14:paraId="729DDC8A" w14:textId="7ECE1474"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77" w:history="1">
            <w:r w:rsidRPr="00994C54">
              <w:rPr>
                <w:rStyle w:val="Hyperlink"/>
                <w:noProof/>
              </w:rPr>
              <w:t>17.6 Whistleblower and Reporting Protections</w:t>
            </w:r>
            <w:r>
              <w:rPr>
                <w:noProof/>
              </w:rPr>
              <w:tab/>
            </w:r>
            <w:r>
              <w:rPr>
                <w:noProof/>
              </w:rPr>
              <w:fldChar w:fldCharType="begin"/>
            </w:r>
            <w:r>
              <w:rPr>
                <w:noProof/>
              </w:rPr>
              <w:instrText xml:space="preserve"> PAGEREF _Toc227019277 \h </w:instrText>
            </w:r>
            <w:r>
              <w:rPr>
                <w:noProof/>
              </w:rPr>
            </w:r>
            <w:r>
              <w:rPr>
                <w:noProof/>
              </w:rPr>
              <w:fldChar w:fldCharType="separate"/>
            </w:r>
            <w:r>
              <w:rPr>
                <w:noProof/>
              </w:rPr>
              <w:t>70</w:t>
            </w:r>
            <w:r>
              <w:rPr>
                <w:noProof/>
              </w:rPr>
              <w:fldChar w:fldCharType="end"/>
            </w:r>
          </w:hyperlink>
        </w:p>
        <w:p w14:paraId="2D2292B0" w14:textId="17587A1E"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78" w:history="1">
            <w:r w:rsidRPr="00994C54">
              <w:rPr>
                <w:rStyle w:val="Hyperlink"/>
                <w:noProof/>
              </w:rPr>
              <w:t>17.7 Record Keeping</w:t>
            </w:r>
            <w:r>
              <w:rPr>
                <w:noProof/>
              </w:rPr>
              <w:tab/>
            </w:r>
            <w:r>
              <w:rPr>
                <w:noProof/>
              </w:rPr>
              <w:fldChar w:fldCharType="begin"/>
            </w:r>
            <w:r>
              <w:rPr>
                <w:noProof/>
              </w:rPr>
              <w:instrText xml:space="preserve"> PAGEREF _Toc227019278 \h </w:instrText>
            </w:r>
            <w:r>
              <w:rPr>
                <w:noProof/>
              </w:rPr>
            </w:r>
            <w:r>
              <w:rPr>
                <w:noProof/>
              </w:rPr>
              <w:fldChar w:fldCharType="separate"/>
            </w:r>
            <w:r>
              <w:rPr>
                <w:noProof/>
              </w:rPr>
              <w:t>70</w:t>
            </w:r>
            <w:r>
              <w:rPr>
                <w:noProof/>
              </w:rPr>
              <w:fldChar w:fldCharType="end"/>
            </w:r>
          </w:hyperlink>
        </w:p>
        <w:p w14:paraId="2262462D" w14:textId="2E46DAE5"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79" w:history="1">
            <w:r w:rsidRPr="00994C54">
              <w:rPr>
                <w:rStyle w:val="Hyperlink"/>
                <w:noProof/>
              </w:rPr>
              <w:t>17.8 Conflicts with Other Policies</w:t>
            </w:r>
            <w:r>
              <w:rPr>
                <w:noProof/>
              </w:rPr>
              <w:tab/>
            </w:r>
            <w:r>
              <w:rPr>
                <w:noProof/>
              </w:rPr>
              <w:fldChar w:fldCharType="begin"/>
            </w:r>
            <w:r>
              <w:rPr>
                <w:noProof/>
              </w:rPr>
              <w:instrText xml:space="preserve"> PAGEREF _Toc227019279 \h </w:instrText>
            </w:r>
            <w:r>
              <w:rPr>
                <w:noProof/>
              </w:rPr>
            </w:r>
            <w:r>
              <w:rPr>
                <w:noProof/>
              </w:rPr>
              <w:fldChar w:fldCharType="separate"/>
            </w:r>
            <w:r>
              <w:rPr>
                <w:noProof/>
              </w:rPr>
              <w:t>71</w:t>
            </w:r>
            <w:r>
              <w:rPr>
                <w:noProof/>
              </w:rPr>
              <w:fldChar w:fldCharType="end"/>
            </w:r>
          </w:hyperlink>
        </w:p>
        <w:p w14:paraId="2F2AF6D4" w14:textId="468A690D"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80" w:history="1">
            <w:r w:rsidRPr="00994C54">
              <w:rPr>
                <w:rStyle w:val="Hyperlink"/>
                <w:noProof/>
              </w:rPr>
              <w:t>17.9 Severability</w:t>
            </w:r>
            <w:r>
              <w:rPr>
                <w:noProof/>
              </w:rPr>
              <w:tab/>
            </w:r>
            <w:r>
              <w:rPr>
                <w:noProof/>
              </w:rPr>
              <w:fldChar w:fldCharType="begin"/>
            </w:r>
            <w:r>
              <w:rPr>
                <w:noProof/>
              </w:rPr>
              <w:instrText xml:space="preserve"> PAGEREF _Toc227019280 \h </w:instrText>
            </w:r>
            <w:r>
              <w:rPr>
                <w:noProof/>
              </w:rPr>
            </w:r>
            <w:r>
              <w:rPr>
                <w:noProof/>
              </w:rPr>
              <w:fldChar w:fldCharType="separate"/>
            </w:r>
            <w:r>
              <w:rPr>
                <w:noProof/>
              </w:rPr>
              <w:t>71</w:t>
            </w:r>
            <w:r>
              <w:rPr>
                <w:noProof/>
              </w:rPr>
              <w:fldChar w:fldCharType="end"/>
            </w:r>
          </w:hyperlink>
        </w:p>
        <w:p w14:paraId="1E4BEBA0" w14:textId="0C4F23BA"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81" w:history="1">
            <w:r w:rsidRPr="00994C54">
              <w:rPr>
                <w:rStyle w:val="Hyperlink"/>
                <w:noProof/>
              </w:rPr>
              <w:t>17.10 Acknowledgment</w:t>
            </w:r>
            <w:r>
              <w:rPr>
                <w:noProof/>
              </w:rPr>
              <w:tab/>
            </w:r>
            <w:r>
              <w:rPr>
                <w:noProof/>
              </w:rPr>
              <w:fldChar w:fldCharType="begin"/>
            </w:r>
            <w:r>
              <w:rPr>
                <w:noProof/>
              </w:rPr>
              <w:instrText xml:space="preserve"> PAGEREF _Toc227019281 \h </w:instrText>
            </w:r>
            <w:r>
              <w:rPr>
                <w:noProof/>
              </w:rPr>
            </w:r>
            <w:r>
              <w:rPr>
                <w:noProof/>
              </w:rPr>
              <w:fldChar w:fldCharType="separate"/>
            </w:r>
            <w:r>
              <w:rPr>
                <w:noProof/>
              </w:rPr>
              <w:t>71</w:t>
            </w:r>
            <w:r>
              <w:rPr>
                <w:noProof/>
              </w:rPr>
              <w:fldChar w:fldCharType="end"/>
            </w:r>
          </w:hyperlink>
        </w:p>
        <w:p w14:paraId="619B0CF9" w14:textId="34636B57" w:rsidR="00E135B8" w:rsidRDefault="00E135B8">
          <w:pPr>
            <w:pStyle w:val="TOC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82" w:history="1">
            <w:r w:rsidRPr="00994C54">
              <w:rPr>
                <w:rStyle w:val="Hyperlink"/>
                <w:noProof/>
              </w:rPr>
              <w:t>Appendices</w:t>
            </w:r>
            <w:r>
              <w:rPr>
                <w:noProof/>
              </w:rPr>
              <w:tab/>
            </w:r>
            <w:r>
              <w:rPr>
                <w:noProof/>
              </w:rPr>
              <w:fldChar w:fldCharType="begin"/>
            </w:r>
            <w:r>
              <w:rPr>
                <w:noProof/>
              </w:rPr>
              <w:instrText xml:space="preserve"> PAGEREF _Toc227019282 \h </w:instrText>
            </w:r>
            <w:r>
              <w:rPr>
                <w:noProof/>
              </w:rPr>
            </w:r>
            <w:r>
              <w:rPr>
                <w:noProof/>
              </w:rPr>
              <w:fldChar w:fldCharType="separate"/>
            </w:r>
            <w:r>
              <w:rPr>
                <w:noProof/>
              </w:rPr>
              <w:t>72</w:t>
            </w:r>
            <w:r>
              <w:rPr>
                <w:noProof/>
              </w:rPr>
              <w:fldChar w:fldCharType="end"/>
            </w:r>
          </w:hyperlink>
        </w:p>
        <w:p w14:paraId="144DA0F9" w14:textId="27202E4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83" w:history="1">
            <w:r w:rsidRPr="00994C54">
              <w:rPr>
                <w:rStyle w:val="Hyperlink"/>
                <w:noProof/>
              </w:rPr>
              <w:t>Appendix A: Glossary of Terms</w:t>
            </w:r>
            <w:r>
              <w:rPr>
                <w:noProof/>
              </w:rPr>
              <w:tab/>
            </w:r>
            <w:r>
              <w:rPr>
                <w:noProof/>
              </w:rPr>
              <w:fldChar w:fldCharType="begin"/>
            </w:r>
            <w:r>
              <w:rPr>
                <w:noProof/>
              </w:rPr>
              <w:instrText xml:space="preserve"> PAGEREF _Toc227019283 \h </w:instrText>
            </w:r>
            <w:r>
              <w:rPr>
                <w:noProof/>
              </w:rPr>
            </w:r>
            <w:r>
              <w:rPr>
                <w:noProof/>
              </w:rPr>
              <w:fldChar w:fldCharType="separate"/>
            </w:r>
            <w:r>
              <w:rPr>
                <w:noProof/>
              </w:rPr>
              <w:t>72</w:t>
            </w:r>
            <w:r>
              <w:rPr>
                <w:noProof/>
              </w:rPr>
              <w:fldChar w:fldCharType="end"/>
            </w:r>
          </w:hyperlink>
        </w:p>
        <w:p w14:paraId="0125353F" w14:textId="3B252325"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84" w:history="1">
            <w:r w:rsidRPr="00994C54">
              <w:rPr>
                <w:rStyle w:val="Hyperlink"/>
                <w:noProof/>
              </w:rPr>
              <w:t>Appendix B: AI Use Case Assessment Template</w:t>
            </w:r>
            <w:r>
              <w:rPr>
                <w:noProof/>
              </w:rPr>
              <w:tab/>
            </w:r>
            <w:r>
              <w:rPr>
                <w:noProof/>
              </w:rPr>
              <w:fldChar w:fldCharType="begin"/>
            </w:r>
            <w:r>
              <w:rPr>
                <w:noProof/>
              </w:rPr>
              <w:instrText xml:space="preserve"> PAGEREF _Toc227019284 \h </w:instrText>
            </w:r>
            <w:r>
              <w:rPr>
                <w:noProof/>
              </w:rPr>
            </w:r>
            <w:r>
              <w:rPr>
                <w:noProof/>
              </w:rPr>
              <w:fldChar w:fldCharType="separate"/>
            </w:r>
            <w:r>
              <w:rPr>
                <w:noProof/>
              </w:rPr>
              <w:t>74</w:t>
            </w:r>
            <w:r>
              <w:rPr>
                <w:noProof/>
              </w:rPr>
              <w:fldChar w:fldCharType="end"/>
            </w:r>
          </w:hyperlink>
        </w:p>
        <w:p w14:paraId="0B785BA0" w14:textId="23BE0817"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85" w:history="1">
            <w:r w:rsidRPr="00994C54">
              <w:rPr>
                <w:rStyle w:val="Hyperlink"/>
                <w:noProof/>
              </w:rPr>
              <w:t>Appendix C: AI Risk Assessment Checklist</w:t>
            </w:r>
            <w:r>
              <w:rPr>
                <w:noProof/>
              </w:rPr>
              <w:tab/>
            </w:r>
            <w:r>
              <w:rPr>
                <w:noProof/>
              </w:rPr>
              <w:fldChar w:fldCharType="begin"/>
            </w:r>
            <w:r>
              <w:rPr>
                <w:noProof/>
              </w:rPr>
              <w:instrText xml:space="preserve"> PAGEREF _Toc227019285 \h </w:instrText>
            </w:r>
            <w:r>
              <w:rPr>
                <w:noProof/>
              </w:rPr>
            </w:r>
            <w:r>
              <w:rPr>
                <w:noProof/>
              </w:rPr>
              <w:fldChar w:fldCharType="separate"/>
            </w:r>
            <w:r>
              <w:rPr>
                <w:noProof/>
              </w:rPr>
              <w:t>75</w:t>
            </w:r>
            <w:r>
              <w:rPr>
                <w:noProof/>
              </w:rPr>
              <w:fldChar w:fldCharType="end"/>
            </w:r>
          </w:hyperlink>
        </w:p>
        <w:p w14:paraId="235FC346" w14:textId="2ACF689A"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86" w:history="1">
            <w:r w:rsidRPr="00994C54">
              <w:rPr>
                <w:rStyle w:val="Hyperlink"/>
                <w:noProof/>
              </w:rPr>
              <w:t>Data Risks</w:t>
            </w:r>
            <w:r>
              <w:rPr>
                <w:noProof/>
              </w:rPr>
              <w:tab/>
            </w:r>
            <w:r>
              <w:rPr>
                <w:noProof/>
              </w:rPr>
              <w:fldChar w:fldCharType="begin"/>
            </w:r>
            <w:r>
              <w:rPr>
                <w:noProof/>
              </w:rPr>
              <w:instrText xml:space="preserve"> PAGEREF _Toc227019286 \h </w:instrText>
            </w:r>
            <w:r>
              <w:rPr>
                <w:noProof/>
              </w:rPr>
            </w:r>
            <w:r>
              <w:rPr>
                <w:noProof/>
              </w:rPr>
              <w:fldChar w:fldCharType="separate"/>
            </w:r>
            <w:r>
              <w:rPr>
                <w:noProof/>
              </w:rPr>
              <w:t>75</w:t>
            </w:r>
            <w:r>
              <w:rPr>
                <w:noProof/>
              </w:rPr>
              <w:fldChar w:fldCharType="end"/>
            </w:r>
          </w:hyperlink>
        </w:p>
        <w:p w14:paraId="2BD3119C" w14:textId="1FF87DDA"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87" w:history="1">
            <w:r w:rsidRPr="00994C54">
              <w:rPr>
                <w:rStyle w:val="Hyperlink"/>
                <w:noProof/>
              </w:rPr>
              <w:t>Model Risks</w:t>
            </w:r>
            <w:r>
              <w:rPr>
                <w:noProof/>
              </w:rPr>
              <w:tab/>
            </w:r>
            <w:r>
              <w:rPr>
                <w:noProof/>
              </w:rPr>
              <w:fldChar w:fldCharType="begin"/>
            </w:r>
            <w:r>
              <w:rPr>
                <w:noProof/>
              </w:rPr>
              <w:instrText xml:space="preserve"> PAGEREF _Toc227019287 \h </w:instrText>
            </w:r>
            <w:r>
              <w:rPr>
                <w:noProof/>
              </w:rPr>
            </w:r>
            <w:r>
              <w:rPr>
                <w:noProof/>
              </w:rPr>
              <w:fldChar w:fldCharType="separate"/>
            </w:r>
            <w:r>
              <w:rPr>
                <w:noProof/>
              </w:rPr>
              <w:t>75</w:t>
            </w:r>
            <w:r>
              <w:rPr>
                <w:noProof/>
              </w:rPr>
              <w:fldChar w:fldCharType="end"/>
            </w:r>
          </w:hyperlink>
        </w:p>
        <w:p w14:paraId="5B576034" w14:textId="08775D78"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88" w:history="1">
            <w:r w:rsidRPr="00994C54">
              <w:rPr>
                <w:rStyle w:val="Hyperlink"/>
                <w:noProof/>
              </w:rPr>
              <w:t>Deployment Risks</w:t>
            </w:r>
            <w:r>
              <w:rPr>
                <w:noProof/>
              </w:rPr>
              <w:tab/>
            </w:r>
            <w:r>
              <w:rPr>
                <w:noProof/>
              </w:rPr>
              <w:fldChar w:fldCharType="begin"/>
            </w:r>
            <w:r>
              <w:rPr>
                <w:noProof/>
              </w:rPr>
              <w:instrText xml:space="preserve"> PAGEREF _Toc227019288 \h </w:instrText>
            </w:r>
            <w:r>
              <w:rPr>
                <w:noProof/>
              </w:rPr>
            </w:r>
            <w:r>
              <w:rPr>
                <w:noProof/>
              </w:rPr>
              <w:fldChar w:fldCharType="separate"/>
            </w:r>
            <w:r>
              <w:rPr>
                <w:noProof/>
              </w:rPr>
              <w:t>75</w:t>
            </w:r>
            <w:r>
              <w:rPr>
                <w:noProof/>
              </w:rPr>
              <w:fldChar w:fldCharType="end"/>
            </w:r>
          </w:hyperlink>
        </w:p>
        <w:p w14:paraId="42129ADF" w14:textId="2D114AE2"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89" w:history="1">
            <w:r w:rsidRPr="00994C54">
              <w:rPr>
                <w:rStyle w:val="Hyperlink"/>
                <w:noProof/>
              </w:rPr>
              <w:t>Security Risks</w:t>
            </w:r>
            <w:r>
              <w:rPr>
                <w:noProof/>
              </w:rPr>
              <w:tab/>
            </w:r>
            <w:r>
              <w:rPr>
                <w:noProof/>
              </w:rPr>
              <w:fldChar w:fldCharType="begin"/>
            </w:r>
            <w:r>
              <w:rPr>
                <w:noProof/>
              </w:rPr>
              <w:instrText xml:space="preserve"> PAGEREF _Toc227019289 \h </w:instrText>
            </w:r>
            <w:r>
              <w:rPr>
                <w:noProof/>
              </w:rPr>
            </w:r>
            <w:r>
              <w:rPr>
                <w:noProof/>
              </w:rPr>
              <w:fldChar w:fldCharType="separate"/>
            </w:r>
            <w:r>
              <w:rPr>
                <w:noProof/>
              </w:rPr>
              <w:t>75</w:t>
            </w:r>
            <w:r>
              <w:rPr>
                <w:noProof/>
              </w:rPr>
              <w:fldChar w:fldCharType="end"/>
            </w:r>
          </w:hyperlink>
        </w:p>
        <w:p w14:paraId="5ECC356D" w14:textId="44329F1F"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90" w:history="1">
            <w:r w:rsidRPr="00994C54">
              <w:rPr>
                <w:rStyle w:val="Hyperlink"/>
                <w:noProof/>
              </w:rPr>
              <w:t>Legal and Compliance Risks</w:t>
            </w:r>
            <w:r>
              <w:rPr>
                <w:noProof/>
              </w:rPr>
              <w:tab/>
            </w:r>
            <w:r>
              <w:rPr>
                <w:noProof/>
              </w:rPr>
              <w:fldChar w:fldCharType="begin"/>
            </w:r>
            <w:r>
              <w:rPr>
                <w:noProof/>
              </w:rPr>
              <w:instrText xml:space="preserve"> PAGEREF _Toc227019290 \h </w:instrText>
            </w:r>
            <w:r>
              <w:rPr>
                <w:noProof/>
              </w:rPr>
            </w:r>
            <w:r>
              <w:rPr>
                <w:noProof/>
              </w:rPr>
              <w:fldChar w:fldCharType="separate"/>
            </w:r>
            <w:r>
              <w:rPr>
                <w:noProof/>
              </w:rPr>
              <w:t>76</w:t>
            </w:r>
            <w:r>
              <w:rPr>
                <w:noProof/>
              </w:rPr>
              <w:fldChar w:fldCharType="end"/>
            </w:r>
          </w:hyperlink>
        </w:p>
        <w:p w14:paraId="5B2A7D53" w14:textId="17505B22" w:rsidR="00E135B8" w:rsidRDefault="00E135B8">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91" w:history="1">
            <w:r w:rsidRPr="00994C54">
              <w:rPr>
                <w:rStyle w:val="Hyperlink"/>
                <w:noProof/>
              </w:rPr>
              <w:t>Ethical Risks</w:t>
            </w:r>
            <w:r>
              <w:rPr>
                <w:noProof/>
              </w:rPr>
              <w:tab/>
            </w:r>
            <w:r>
              <w:rPr>
                <w:noProof/>
              </w:rPr>
              <w:fldChar w:fldCharType="begin"/>
            </w:r>
            <w:r>
              <w:rPr>
                <w:noProof/>
              </w:rPr>
              <w:instrText xml:space="preserve"> PAGEREF _Toc227019291 \h </w:instrText>
            </w:r>
            <w:r>
              <w:rPr>
                <w:noProof/>
              </w:rPr>
            </w:r>
            <w:r>
              <w:rPr>
                <w:noProof/>
              </w:rPr>
              <w:fldChar w:fldCharType="separate"/>
            </w:r>
            <w:r>
              <w:rPr>
                <w:noProof/>
              </w:rPr>
              <w:t>76</w:t>
            </w:r>
            <w:r>
              <w:rPr>
                <w:noProof/>
              </w:rPr>
              <w:fldChar w:fldCharType="end"/>
            </w:r>
          </w:hyperlink>
        </w:p>
        <w:p w14:paraId="0816B41E" w14:textId="1F391895"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92" w:history="1">
            <w:r w:rsidRPr="00994C54">
              <w:rPr>
                <w:rStyle w:val="Hyperlink"/>
                <w:noProof/>
              </w:rPr>
              <w:t>Appendix D: AI Vendor Due Diligence Checklist</w:t>
            </w:r>
            <w:r>
              <w:rPr>
                <w:noProof/>
              </w:rPr>
              <w:tab/>
            </w:r>
            <w:r>
              <w:rPr>
                <w:noProof/>
              </w:rPr>
              <w:fldChar w:fldCharType="begin"/>
            </w:r>
            <w:r>
              <w:rPr>
                <w:noProof/>
              </w:rPr>
              <w:instrText xml:space="preserve"> PAGEREF _Toc227019292 \h </w:instrText>
            </w:r>
            <w:r>
              <w:rPr>
                <w:noProof/>
              </w:rPr>
            </w:r>
            <w:r>
              <w:rPr>
                <w:noProof/>
              </w:rPr>
              <w:fldChar w:fldCharType="separate"/>
            </w:r>
            <w:r>
              <w:rPr>
                <w:noProof/>
              </w:rPr>
              <w:t>77</w:t>
            </w:r>
            <w:r>
              <w:rPr>
                <w:noProof/>
              </w:rPr>
              <w:fldChar w:fldCharType="end"/>
            </w:r>
          </w:hyperlink>
        </w:p>
        <w:p w14:paraId="6A08AA01" w14:textId="3C9BB8AC"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93" w:history="1">
            <w:r w:rsidRPr="00994C54">
              <w:rPr>
                <w:rStyle w:val="Hyperlink"/>
                <w:noProof/>
              </w:rPr>
              <w:t>Appendix E: AI Ethics Impact Assessment Template</w:t>
            </w:r>
            <w:r>
              <w:rPr>
                <w:noProof/>
              </w:rPr>
              <w:tab/>
            </w:r>
            <w:r>
              <w:rPr>
                <w:noProof/>
              </w:rPr>
              <w:fldChar w:fldCharType="begin"/>
            </w:r>
            <w:r>
              <w:rPr>
                <w:noProof/>
              </w:rPr>
              <w:instrText xml:space="preserve"> PAGEREF _Toc227019293 \h </w:instrText>
            </w:r>
            <w:r>
              <w:rPr>
                <w:noProof/>
              </w:rPr>
            </w:r>
            <w:r>
              <w:rPr>
                <w:noProof/>
              </w:rPr>
              <w:fldChar w:fldCharType="separate"/>
            </w:r>
            <w:r>
              <w:rPr>
                <w:noProof/>
              </w:rPr>
              <w:t>78</w:t>
            </w:r>
            <w:r>
              <w:rPr>
                <w:noProof/>
              </w:rPr>
              <w:fldChar w:fldCharType="end"/>
            </w:r>
          </w:hyperlink>
        </w:p>
        <w:p w14:paraId="696ED0A9" w14:textId="0839629F" w:rsidR="00E135B8" w:rsidRDefault="00E135B8">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7019294" w:history="1">
            <w:r w:rsidRPr="00994C54">
              <w:rPr>
                <w:rStyle w:val="Hyperlink"/>
                <w:noProof/>
              </w:rPr>
              <w:t>Appendix F: Regulatory Reference Matrix</w:t>
            </w:r>
            <w:r>
              <w:rPr>
                <w:noProof/>
              </w:rPr>
              <w:tab/>
            </w:r>
            <w:r>
              <w:rPr>
                <w:noProof/>
              </w:rPr>
              <w:fldChar w:fldCharType="begin"/>
            </w:r>
            <w:r>
              <w:rPr>
                <w:noProof/>
              </w:rPr>
              <w:instrText xml:space="preserve"> PAGEREF _Toc227019294 \h </w:instrText>
            </w:r>
            <w:r>
              <w:rPr>
                <w:noProof/>
              </w:rPr>
            </w:r>
            <w:r>
              <w:rPr>
                <w:noProof/>
              </w:rPr>
              <w:fldChar w:fldCharType="separate"/>
            </w:r>
            <w:r>
              <w:rPr>
                <w:noProof/>
              </w:rPr>
              <w:t>79</w:t>
            </w:r>
            <w:r>
              <w:rPr>
                <w:noProof/>
              </w:rPr>
              <w:fldChar w:fldCharType="end"/>
            </w:r>
          </w:hyperlink>
        </w:p>
        <w:p w14:paraId="56F9AF65" w14:textId="5B47DD9A" w:rsidR="00594696" w:rsidRDefault="00000000">
          <w:r>
            <w:fldChar w:fldCharType="end"/>
          </w:r>
        </w:p>
      </w:sdtContent>
    </w:sdt>
    <w:p w14:paraId="43CA8EEE" w14:textId="77777777" w:rsidR="00594696" w:rsidRDefault="00000000">
      <w:r>
        <w:br w:type="page"/>
      </w:r>
    </w:p>
    <w:p w14:paraId="4CDA271D" w14:textId="77777777" w:rsidR="00594696" w:rsidRDefault="00000000">
      <w:pPr>
        <w:pStyle w:val="Heading1"/>
      </w:pPr>
      <w:bookmarkStart w:id="6" w:name="_Toc227019071"/>
      <w:r>
        <w:lastRenderedPageBreak/>
        <w:t>Part I: Introduction and Strategic Framework</w:t>
      </w:r>
      <w:bookmarkEnd w:id="6"/>
    </w:p>
    <w:p w14:paraId="681B5787" w14:textId="77777777" w:rsidR="00594696" w:rsidRDefault="00594696">
      <w:pPr>
        <w:pBdr>
          <w:bottom w:val="single" w:sz="4" w:space="1" w:color="2E75B6"/>
        </w:pBdr>
        <w:spacing w:before="200" w:after="200"/>
      </w:pPr>
    </w:p>
    <w:p w14:paraId="7BF9C7A2" w14:textId="77777777" w:rsidR="00594696" w:rsidRDefault="00000000">
      <w:pPr>
        <w:pStyle w:val="Heading2"/>
      </w:pPr>
      <w:bookmarkStart w:id="7" w:name="_Toc227019072"/>
      <w:r>
        <w:t>1.1 Purpose and Scope</w:t>
      </w:r>
      <w:bookmarkEnd w:id="7"/>
    </w:p>
    <w:p w14:paraId="386C79C7" w14:textId="77777777" w:rsidR="00594696" w:rsidRDefault="00000000">
      <w:pPr>
        <w:spacing w:after="120" w:line="276" w:lineRule="auto"/>
      </w:pPr>
      <w:r>
        <w:t>This AI Corporate Strategy and Policy (the “Policy”) establishes a comprehensive governance framework for the responsible, ethical, lawful, and strategically aligned development, procurement, deployment, operation, monitoring, and decommissioning of artificial intelligence (“AI”) systems and AI-enabled technologies across [Company Name] (the “Company”) and all of its subsidiaries, affiliates, joint ventures, and controlled entities worldwide (collectively, the “Organization”).</w:t>
      </w:r>
    </w:p>
    <w:p w14:paraId="34889EBC" w14:textId="77777777" w:rsidR="00594696" w:rsidRDefault="00000000">
      <w:pPr>
        <w:spacing w:after="120" w:line="276" w:lineRule="auto"/>
      </w:pPr>
      <w:r>
        <w:t>This Policy applies to all officers, directors, employees (full-time, part-time, and temporary), contractors, consultants, agents, vendors, partners, and any other person or entity acting on behalf of or under the direction of the Organization in connection with AI-related activities (collectively, “Covered Persons”). It governs all AI activities regardless of whether such activities involve AI systems developed internally, procured from third parties, deployed through open-source frameworks, accessed via cloud-based services, or utilized through any other means.</w:t>
      </w:r>
    </w:p>
    <w:p w14:paraId="783E6B29" w14:textId="77777777" w:rsidR="00594696" w:rsidRDefault="00000000">
      <w:pPr>
        <w:pStyle w:val="Heading3"/>
      </w:pPr>
      <w:bookmarkStart w:id="8" w:name="_Toc227019073"/>
      <w:r>
        <w:t>1.1.1 Scope of AI Activities Covered</w:t>
      </w:r>
      <w:bookmarkEnd w:id="8"/>
    </w:p>
    <w:p w14:paraId="0DA1EE12" w14:textId="77777777" w:rsidR="00594696" w:rsidRDefault="00000000">
      <w:pPr>
        <w:spacing w:after="120" w:line="276" w:lineRule="auto"/>
      </w:pPr>
      <w:r>
        <w:t>For purposes of this Policy, “AI activities” encompasses the full lifecycle of AI engagement, including but not limited to:</w:t>
      </w:r>
    </w:p>
    <w:p w14:paraId="1836EADA" w14:textId="77777777" w:rsidR="00594696" w:rsidRDefault="00000000">
      <w:pPr>
        <w:pStyle w:val="ListParagraph"/>
        <w:numPr>
          <w:ilvl w:val="0"/>
          <w:numId w:val="3"/>
        </w:numPr>
        <w:spacing w:after="80" w:line="276" w:lineRule="auto"/>
      </w:pPr>
      <w:r>
        <w:t>Strategic planning and investment decisions related to AI capabilities and infrastructure.</w:t>
      </w:r>
    </w:p>
    <w:p w14:paraId="0DDC7D86" w14:textId="77777777" w:rsidR="00594696" w:rsidRDefault="00000000">
      <w:pPr>
        <w:pStyle w:val="ListParagraph"/>
        <w:numPr>
          <w:ilvl w:val="0"/>
          <w:numId w:val="3"/>
        </w:numPr>
        <w:spacing w:after="80" w:line="276" w:lineRule="auto"/>
      </w:pPr>
      <w:r>
        <w:t>Research and development of AI models, algorithms, systems, and applications.</w:t>
      </w:r>
    </w:p>
    <w:p w14:paraId="5EC8265D" w14:textId="77777777" w:rsidR="00594696" w:rsidRDefault="00000000">
      <w:pPr>
        <w:pStyle w:val="ListParagraph"/>
        <w:numPr>
          <w:ilvl w:val="0"/>
          <w:numId w:val="3"/>
        </w:numPr>
        <w:spacing w:after="80" w:line="276" w:lineRule="auto"/>
      </w:pPr>
      <w:r>
        <w:t>Procurement, licensing, and integration of third-party AI products and services.</w:t>
      </w:r>
    </w:p>
    <w:p w14:paraId="3F74AFD4" w14:textId="77777777" w:rsidR="00594696" w:rsidRDefault="00000000">
      <w:pPr>
        <w:pStyle w:val="ListParagraph"/>
        <w:numPr>
          <w:ilvl w:val="0"/>
          <w:numId w:val="3"/>
        </w:numPr>
        <w:spacing w:after="80" w:line="276" w:lineRule="auto"/>
      </w:pPr>
      <w:r>
        <w:t>Training, fine-tuning, and adaptation of AI models using organizational or third-party data.</w:t>
      </w:r>
    </w:p>
    <w:p w14:paraId="7A8A1D05" w14:textId="77777777" w:rsidR="00594696" w:rsidRDefault="00000000">
      <w:pPr>
        <w:pStyle w:val="ListParagraph"/>
        <w:numPr>
          <w:ilvl w:val="0"/>
          <w:numId w:val="3"/>
        </w:numPr>
        <w:spacing w:after="80" w:line="276" w:lineRule="auto"/>
      </w:pPr>
      <w:r>
        <w:t>Testing, validation, and quality assurance of AI systems prior to and following deployment.</w:t>
      </w:r>
    </w:p>
    <w:p w14:paraId="1F88542F" w14:textId="77777777" w:rsidR="00594696" w:rsidRDefault="00000000">
      <w:pPr>
        <w:pStyle w:val="ListParagraph"/>
        <w:numPr>
          <w:ilvl w:val="0"/>
          <w:numId w:val="3"/>
        </w:numPr>
        <w:spacing w:after="80" w:line="276" w:lineRule="auto"/>
      </w:pPr>
      <w:r>
        <w:t>Deployment and operationalization of AI systems in production environments.</w:t>
      </w:r>
    </w:p>
    <w:p w14:paraId="4C126338" w14:textId="77777777" w:rsidR="00594696" w:rsidRDefault="00000000">
      <w:pPr>
        <w:pStyle w:val="ListParagraph"/>
        <w:numPr>
          <w:ilvl w:val="0"/>
          <w:numId w:val="3"/>
        </w:numPr>
        <w:spacing w:after="80" w:line="276" w:lineRule="auto"/>
      </w:pPr>
      <w:r>
        <w:t>Ongoing monitoring, maintenance, updating, and retraining of deployed AI systems.</w:t>
      </w:r>
    </w:p>
    <w:p w14:paraId="78753481" w14:textId="77777777" w:rsidR="00594696" w:rsidRDefault="00000000">
      <w:pPr>
        <w:pStyle w:val="ListParagraph"/>
        <w:numPr>
          <w:ilvl w:val="0"/>
          <w:numId w:val="3"/>
        </w:numPr>
        <w:spacing w:after="80" w:line="276" w:lineRule="auto"/>
      </w:pPr>
      <w:r>
        <w:t>Decommissioning, retirement, and sunset of AI systems and associated data.</w:t>
      </w:r>
    </w:p>
    <w:p w14:paraId="436C3EE9" w14:textId="77777777" w:rsidR="00594696" w:rsidRDefault="00000000">
      <w:pPr>
        <w:pStyle w:val="ListParagraph"/>
        <w:numPr>
          <w:ilvl w:val="0"/>
          <w:numId w:val="3"/>
        </w:numPr>
        <w:spacing w:after="80" w:line="276" w:lineRule="auto"/>
      </w:pPr>
      <w:r>
        <w:t>Employee and workforce use of AI tools for productivity, analysis, content creation, or decision support.</w:t>
      </w:r>
    </w:p>
    <w:p w14:paraId="2AB648D6" w14:textId="77777777" w:rsidR="00594696" w:rsidRDefault="00000000">
      <w:pPr>
        <w:pStyle w:val="ListParagraph"/>
        <w:numPr>
          <w:ilvl w:val="0"/>
          <w:numId w:val="3"/>
        </w:numPr>
        <w:spacing w:after="80" w:line="276" w:lineRule="auto"/>
      </w:pPr>
      <w:r>
        <w:t>Customer-facing applications of AI, including automated decision-making, chatbots, recommendation systems, and personalization engines.</w:t>
      </w:r>
    </w:p>
    <w:p w14:paraId="2E150B91" w14:textId="77777777" w:rsidR="00594696" w:rsidRDefault="00000000">
      <w:pPr>
        <w:pStyle w:val="ListParagraph"/>
        <w:numPr>
          <w:ilvl w:val="0"/>
          <w:numId w:val="3"/>
        </w:numPr>
        <w:spacing w:after="80" w:line="276" w:lineRule="auto"/>
      </w:pPr>
      <w:r>
        <w:t>Use of AI in safety-critical, high-risk, or regulated applications.</w:t>
      </w:r>
    </w:p>
    <w:p w14:paraId="78697AA3" w14:textId="77777777" w:rsidR="00594696" w:rsidRDefault="00000000">
      <w:pPr>
        <w:pStyle w:val="ListParagraph"/>
        <w:numPr>
          <w:ilvl w:val="0"/>
          <w:numId w:val="3"/>
        </w:numPr>
        <w:spacing w:after="80" w:line="276" w:lineRule="auto"/>
      </w:pPr>
      <w:r>
        <w:t>Integration of AI with Internet of Things (IoT) devices, robotic systems, autonomous vehicles, and other cyber-physical systems.</w:t>
      </w:r>
    </w:p>
    <w:p w14:paraId="0192AB91" w14:textId="77777777" w:rsidR="00594696" w:rsidRDefault="00000000">
      <w:pPr>
        <w:pStyle w:val="ListParagraph"/>
        <w:numPr>
          <w:ilvl w:val="0"/>
          <w:numId w:val="3"/>
        </w:numPr>
        <w:spacing w:after="80" w:line="276" w:lineRule="auto"/>
      </w:pPr>
      <w:r>
        <w:t>AI-related intellectual property management, including patent strategy, trade secret protection, and licensing.</w:t>
      </w:r>
    </w:p>
    <w:p w14:paraId="72CC7FD0" w14:textId="77777777" w:rsidR="00594696" w:rsidRDefault="00000000">
      <w:pPr>
        <w:pStyle w:val="ListParagraph"/>
        <w:numPr>
          <w:ilvl w:val="0"/>
          <w:numId w:val="3"/>
        </w:numPr>
        <w:spacing w:after="80" w:line="276" w:lineRule="auto"/>
      </w:pPr>
      <w:r>
        <w:lastRenderedPageBreak/>
        <w:t>AI-related data management, including collection, processing, storage, transfer, and deletion of data used in AI systems.</w:t>
      </w:r>
    </w:p>
    <w:p w14:paraId="2A5039DD" w14:textId="77777777" w:rsidR="00594696" w:rsidRDefault="00000000">
      <w:pPr>
        <w:pStyle w:val="Heading3"/>
      </w:pPr>
      <w:bookmarkStart w:id="9" w:name="_Toc227019074"/>
      <w:r>
        <w:t>1.1.2 Relationship to Other Policies</w:t>
      </w:r>
      <w:bookmarkEnd w:id="9"/>
    </w:p>
    <w:p w14:paraId="62C8967E" w14:textId="77777777" w:rsidR="00594696" w:rsidRDefault="00000000">
      <w:pPr>
        <w:spacing w:after="120" w:line="276" w:lineRule="auto"/>
      </w:pPr>
      <w:r>
        <w:t>This Policy operates in conjunction with, and is intended to supplement rather than replace, the Organization’s existing corporate policies, including but not limited to the Code of Business Conduct and Ethics, Data Privacy Policy, Information Security Policy, Acceptable Use Policy, Procurement Policy, Intellectual Property Policy, Records Retention Policy, Anti-Discrimination Policy, Whistleblower Policy, and any applicable industry-specific compliance policies. In the event of any conflict between this Policy and any other organizational policy, the more restrictive or protective provision shall control, unless a written exception is approved in accordance with Section 1.6 of this Policy.</w:t>
      </w:r>
    </w:p>
    <w:p w14:paraId="44425D5A" w14:textId="77777777" w:rsidR="00594696" w:rsidRDefault="00000000">
      <w:pPr>
        <w:pStyle w:val="Heading2"/>
      </w:pPr>
      <w:bookmarkStart w:id="10" w:name="_Toc227019075"/>
      <w:r>
        <w:t>1.2 Definitions and Key Terminology</w:t>
      </w:r>
      <w:bookmarkEnd w:id="10"/>
    </w:p>
    <w:p w14:paraId="41043005" w14:textId="77777777" w:rsidR="00594696" w:rsidRDefault="00000000">
      <w:pPr>
        <w:spacing w:after="120" w:line="276" w:lineRule="auto"/>
      </w:pPr>
      <w:r>
        <w:t>The following definitions apply throughout this Policy. Additional domain-specific definitions are provided in the Glossary at Appendix A.</w:t>
      </w:r>
    </w:p>
    <w:p w14:paraId="58B2FFFD" w14:textId="77777777" w:rsidR="00594696" w:rsidRDefault="00000000">
      <w:pPr>
        <w:spacing w:after="120" w:line="276" w:lineRule="auto"/>
      </w:pPr>
      <w:r>
        <w:rPr>
          <w:b/>
          <w:bCs/>
        </w:rPr>
        <w:t xml:space="preserve">Artificial Intelligence (AI): </w:t>
      </w:r>
      <w:r>
        <w:t>Any machine-based system that, for explicit or implicit objectives, infers from inputs it receives how to generate outputs such as predictions, content, recommendations, or decisions that can influence physical or virtual environments. This includes, without limitation, machine learning, deep learning, natural language processing, computer vision, robotics, expert systems, generative AI, reinforcement learning, and hybrid AI systems.</w:t>
      </w:r>
    </w:p>
    <w:p w14:paraId="66137462" w14:textId="77777777" w:rsidR="00594696" w:rsidRDefault="00000000">
      <w:pPr>
        <w:spacing w:after="120" w:line="276" w:lineRule="auto"/>
      </w:pPr>
      <w:r>
        <w:rPr>
          <w:b/>
          <w:bCs/>
        </w:rPr>
        <w:t xml:space="preserve">AI System: </w:t>
      </w:r>
      <w:r>
        <w:t>An integrated combination of AI models, algorithms, data, software, hardware, and human interfaces that together perform one or more AI-related functions in a defined operational context.</w:t>
      </w:r>
    </w:p>
    <w:p w14:paraId="1364CDE3" w14:textId="77777777" w:rsidR="00594696" w:rsidRDefault="00000000">
      <w:pPr>
        <w:spacing w:after="120" w:line="276" w:lineRule="auto"/>
      </w:pPr>
      <w:r>
        <w:rPr>
          <w:b/>
          <w:bCs/>
        </w:rPr>
        <w:t xml:space="preserve">Algorithmic Decision-Making (ADM): </w:t>
      </w:r>
      <w:r>
        <w:t>The use of automated or semi-automated processes, including AI systems, to make or materially assist in making decisions that affect individuals, groups, or organizations.</w:t>
      </w:r>
    </w:p>
    <w:p w14:paraId="1D3B41BA" w14:textId="77777777" w:rsidR="00594696" w:rsidRDefault="00000000">
      <w:pPr>
        <w:spacing w:after="120" w:line="276" w:lineRule="auto"/>
      </w:pPr>
      <w:r>
        <w:rPr>
          <w:b/>
          <w:bCs/>
        </w:rPr>
        <w:t xml:space="preserve">Bias: </w:t>
      </w:r>
      <w:r>
        <w:t>Systematic and unfair discrimination in AI system outputs that results from prejudices in training data, algorithm design, feature selection, or deployment context, leading to disparate impact on protected classes or unfair treatment of identifiable groups.</w:t>
      </w:r>
    </w:p>
    <w:p w14:paraId="05554242" w14:textId="77777777" w:rsidR="00594696" w:rsidRDefault="00000000">
      <w:pPr>
        <w:spacing w:after="120" w:line="276" w:lineRule="auto"/>
      </w:pPr>
      <w:r>
        <w:rPr>
          <w:b/>
          <w:bCs/>
        </w:rPr>
        <w:t xml:space="preserve">Data Subject: </w:t>
      </w:r>
      <w:r>
        <w:t>Any identified or identifiable natural person whose personal data is processed in connection with an AI system.</w:t>
      </w:r>
    </w:p>
    <w:p w14:paraId="32DB8E9B" w14:textId="77777777" w:rsidR="00594696" w:rsidRDefault="00000000">
      <w:pPr>
        <w:spacing w:after="120" w:line="276" w:lineRule="auto"/>
      </w:pPr>
      <w:r>
        <w:rPr>
          <w:b/>
          <w:bCs/>
        </w:rPr>
        <w:t xml:space="preserve">Deployer: </w:t>
      </w:r>
      <w:r>
        <w:t>The Organization or business unit that places an AI system into operational use for its intended purpose.</w:t>
      </w:r>
    </w:p>
    <w:p w14:paraId="2BFAA5BA" w14:textId="77777777" w:rsidR="00594696" w:rsidRDefault="00000000">
      <w:pPr>
        <w:spacing w:after="120" w:line="276" w:lineRule="auto"/>
      </w:pPr>
      <w:r>
        <w:rPr>
          <w:b/>
          <w:bCs/>
        </w:rPr>
        <w:t xml:space="preserve">Explainability: </w:t>
      </w:r>
      <w:r>
        <w:t>The degree to which the internal mechanics, decision logic, and outputs of an AI system can be understood and interpreted by human beings, including both technical and non-technical stakeholders.</w:t>
      </w:r>
    </w:p>
    <w:p w14:paraId="49B4AD1B" w14:textId="77777777" w:rsidR="00594696" w:rsidRDefault="00000000">
      <w:pPr>
        <w:spacing w:after="120" w:line="276" w:lineRule="auto"/>
      </w:pPr>
      <w:r>
        <w:rPr>
          <w:b/>
          <w:bCs/>
        </w:rPr>
        <w:t xml:space="preserve">Foundation Model: </w:t>
      </w:r>
      <w:r>
        <w:t>A large-scale AI model trained on broad data at scale, designed to be adapted to a wide range of downstream tasks, including but not limited to large language models (LLMs), multimodal models, and vision-language models.</w:t>
      </w:r>
    </w:p>
    <w:p w14:paraId="3361CB29" w14:textId="77777777" w:rsidR="00594696" w:rsidRDefault="00000000">
      <w:pPr>
        <w:spacing w:after="120" w:line="276" w:lineRule="auto"/>
      </w:pPr>
      <w:r>
        <w:rPr>
          <w:b/>
          <w:bCs/>
        </w:rPr>
        <w:lastRenderedPageBreak/>
        <w:t xml:space="preserve">Generative AI (GenAI): </w:t>
      </w:r>
      <w:r>
        <w:t>AI systems capable of generating text, images, audio, video, code, synthetic data, or other content, including but not limited to large language models, diffusion models, and generative adversarial networks.</w:t>
      </w:r>
    </w:p>
    <w:p w14:paraId="49BBC261" w14:textId="77777777" w:rsidR="00594696" w:rsidRDefault="00000000">
      <w:pPr>
        <w:spacing w:after="120" w:line="276" w:lineRule="auto"/>
      </w:pPr>
      <w:r>
        <w:rPr>
          <w:b/>
          <w:bCs/>
        </w:rPr>
        <w:t xml:space="preserve">High-Risk AI System: </w:t>
      </w:r>
      <w:r>
        <w:t>An AI system whose failure, malfunction, misuse, or biased output could result in significant harm to individuals, groups, society, or the Organization, including but not limited to AI systems used in employment decisions, credit scoring, healthcare diagnosis, law enforcement, critical infrastructure, and safety-critical applications.</w:t>
      </w:r>
    </w:p>
    <w:p w14:paraId="431CDEF3" w14:textId="77777777" w:rsidR="00594696" w:rsidRDefault="00000000">
      <w:pPr>
        <w:spacing w:after="120" w:line="276" w:lineRule="auto"/>
      </w:pPr>
      <w:r>
        <w:rPr>
          <w:b/>
          <w:bCs/>
        </w:rPr>
        <w:t xml:space="preserve">Human-in-the-Loop (HITL): </w:t>
      </w:r>
      <w:r>
        <w:t>A design paradigm in which a qualified human being retains meaningful authority to review, override, or approve AI system outputs before they are acted upon.</w:t>
      </w:r>
    </w:p>
    <w:p w14:paraId="45A1F6B4" w14:textId="77777777" w:rsidR="00594696" w:rsidRDefault="00000000">
      <w:pPr>
        <w:spacing w:after="120" w:line="276" w:lineRule="auto"/>
      </w:pPr>
      <w:r>
        <w:rPr>
          <w:b/>
          <w:bCs/>
        </w:rPr>
        <w:t xml:space="preserve">Model Card: </w:t>
      </w:r>
      <w:r>
        <w:t>A structured document that describes an AI model’s intended uses, limitations, performance metrics, training data characteristics, ethical considerations, and known biases.</w:t>
      </w:r>
    </w:p>
    <w:p w14:paraId="71823CD7" w14:textId="77777777" w:rsidR="00594696" w:rsidRDefault="00000000">
      <w:pPr>
        <w:spacing w:after="120" w:line="276" w:lineRule="auto"/>
      </w:pPr>
      <w:r>
        <w:rPr>
          <w:b/>
          <w:bCs/>
        </w:rPr>
        <w:t xml:space="preserve">Provider: </w:t>
      </w:r>
      <w:r>
        <w:t>Any third party that develops, supplies, or makes available an AI system or AI service to the Organization.</w:t>
      </w:r>
    </w:p>
    <w:p w14:paraId="2C650210" w14:textId="77777777" w:rsidR="00594696" w:rsidRDefault="00000000">
      <w:pPr>
        <w:spacing w:after="120" w:line="276" w:lineRule="auto"/>
      </w:pPr>
      <w:r>
        <w:rPr>
          <w:b/>
          <w:bCs/>
        </w:rPr>
        <w:t xml:space="preserve">Shadow AI: </w:t>
      </w:r>
      <w:r>
        <w:t>The unauthorized or unsanctioned use of AI tools, services, or systems by employees, contractors, or business units without the knowledge, approval, or oversight of the AI Governance Committee or appropriate management.</w:t>
      </w:r>
    </w:p>
    <w:p w14:paraId="3A0CE054" w14:textId="77777777" w:rsidR="00594696" w:rsidRDefault="00000000">
      <w:pPr>
        <w:spacing w:after="120" w:line="276" w:lineRule="auto"/>
      </w:pPr>
      <w:r>
        <w:rPr>
          <w:b/>
          <w:bCs/>
        </w:rPr>
        <w:t xml:space="preserve">Synthetic Data: </w:t>
      </w:r>
      <w:r>
        <w:t>Data that is artificially generated rather than collected from real-world events, often used to augment training datasets, preserve privacy, or address data scarcity.</w:t>
      </w:r>
    </w:p>
    <w:p w14:paraId="1B06B90E" w14:textId="77777777" w:rsidR="00594696" w:rsidRDefault="00000000">
      <w:pPr>
        <w:spacing w:after="120" w:line="276" w:lineRule="auto"/>
      </w:pPr>
      <w:r>
        <w:rPr>
          <w:b/>
          <w:bCs/>
        </w:rPr>
        <w:t xml:space="preserve">Training Data: </w:t>
      </w:r>
      <w:r>
        <w:t>The datasets used to train, validate, test, fine-tune, or otherwise develop AI models, including both structured and unstructured data from internal and external sources.</w:t>
      </w:r>
    </w:p>
    <w:p w14:paraId="6BF60CF3" w14:textId="77777777" w:rsidR="00594696" w:rsidRDefault="00000000">
      <w:pPr>
        <w:pStyle w:val="Heading2"/>
      </w:pPr>
      <w:bookmarkStart w:id="11" w:name="_Toc227019076"/>
      <w:r>
        <w:t>1.3 Guiding Principles</w:t>
      </w:r>
      <w:bookmarkEnd w:id="11"/>
    </w:p>
    <w:p w14:paraId="595BAF53" w14:textId="77777777" w:rsidR="00594696" w:rsidRDefault="00000000">
      <w:pPr>
        <w:spacing w:after="120" w:line="276" w:lineRule="auto"/>
      </w:pPr>
      <w:r>
        <w:t>The Organization’s AI activities shall be guided by the following foundational principles, which inform every provision of this Policy and shall govern the interpretation and application of its terms:</w:t>
      </w:r>
    </w:p>
    <w:p w14:paraId="2D61F652" w14:textId="77777777" w:rsidR="00594696" w:rsidRDefault="00000000">
      <w:pPr>
        <w:pStyle w:val="Heading3"/>
      </w:pPr>
      <w:bookmarkStart w:id="12" w:name="_Toc227019077"/>
      <w:r>
        <w:t>1.3.1 Human-Centricity</w:t>
      </w:r>
      <w:bookmarkEnd w:id="12"/>
    </w:p>
    <w:p w14:paraId="2233623C" w14:textId="77777777" w:rsidR="00594696" w:rsidRDefault="00000000">
      <w:pPr>
        <w:spacing w:after="120" w:line="276" w:lineRule="auto"/>
      </w:pPr>
      <w:r>
        <w:t>AI systems shall be designed, developed, deployed, and operated to augment human capabilities, enhance human well-being, and serve human interests. AI shall not be used to undermine human dignity, autonomy, or fundamental rights. The Organization recognizes that AI is a tool in service of human goals and that the ultimate authority and accountability for AI-influenced decisions rests with human beings.</w:t>
      </w:r>
    </w:p>
    <w:p w14:paraId="284C6559" w14:textId="77777777" w:rsidR="00594696" w:rsidRDefault="00000000">
      <w:pPr>
        <w:pStyle w:val="Heading3"/>
      </w:pPr>
      <w:bookmarkStart w:id="13" w:name="_Toc227019078"/>
      <w:r>
        <w:t>1.3.2 Fairness and Non-Discrimination</w:t>
      </w:r>
      <w:bookmarkEnd w:id="13"/>
    </w:p>
    <w:p w14:paraId="15D8E119" w14:textId="77777777" w:rsidR="00594696" w:rsidRDefault="00000000">
      <w:pPr>
        <w:spacing w:after="120" w:line="276" w:lineRule="auto"/>
      </w:pPr>
      <w:r>
        <w:t>AI systems shall be designed and operated to minimize bias and avoid unjust discrimination on the basis of race, color, national origin, ethnicity, sex, gender, gender identity, sexual orientation, age, disability, religion, genetic information, veteran status, or any other characteristic protected by applicable law. The Organization shall proactively test for, identify, and mitigate biases throughout the AI lifecycle.</w:t>
      </w:r>
    </w:p>
    <w:p w14:paraId="3C4046C9" w14:textId="77777777" w:rsidR="00594696" w:rsidRDefault="00000000">
      <w:pPr>
        <w:pStyle w:val="Heading3"/>
      </w:pPr>
      <w:bookmarkStart w:id="14" w:name="_Toc227019079"/>
      <w:r>
        <w:lastRenderedPageBreak/>
        <w:t>1.3.3 Transparency and Explainability</w:t>
      </w:r>
      <w:bookmarkEnd w:id="14"/>
    </w:p>
    <w:p w14:paraId="08E86A89" w14:textId="77777777" w:rsidR="00594696" w:rsidRDefault="00000000">
      <w:pPr>
        <w:spacing w:after="120" w:line="276" w:lineRule="auto"/>
      </w:pPr>
      <w:r>
        <w:t>The Organization shall maintain appropriate levels of transparency regarding its use of AI systems, including disclosing to affected individuals when they are interacting with an AI system or when AI is materially involved in decisions affecting them. AI systems shall be designed to be as explainable as reasonably practicable, consistent with the complexity of the system and the significance of its outputs.</w:t>
      </w:r>
    </w:p>
    <w:p w14:paraId="574BB141" w14:textId="77777777" w:rsidR="00594696" w:rsidRDefault="00000000">
      <w:pPr>
        <w:pStyle w:val="Heading3"/>
      </w:pPr>
      <w:bookmarkStart w:id="15" w:name="_Toc227019080"/>
      <w:r>
        <w:t>1.3.4 Accountability and Responsibility</w:t>
      </w:r>
      <w:bookmarkEnd w:id="15"/>
    </w:p>
    <w:p w14:paraId="0DDC0041" w14:textId="77777777" w:rsidR="00594696" w:rsidRDefault="00000000">
      <w:pPr>
        <w:spacing w:after="120" w:line="276" w:lineRule="auto"/>
      </w:pPr>
      <w:r>
        <w:t>Clear lines of accountability shall be established for all AI systems. Every AI system deployed by the Organization shall have a designated Human Accountable Officer who bears responsibility for the system’s compliance with this Policy, applicable law, and ethical standards. The Organization shall maintain audit trails, documentation, and governance structures sufficient to support meaningful accountability.</w:t>
      </w:r>
    </w:p>
    <w:p w14:paraId="4C0277D5" w14:textId="77777777" w:rsidR="00594696" w:rsidRDefault="00000000">
      <w:pPr>
        <w:pStyle w:val="Heading3"/>
      </w:pPr>
      <w:bookmarkStart w:id="16" w:name="_Toc227019081"/>
      <w:r>
        <w:t>1.3.5 Safety and Reliability</w:t>
      </w:r>
      <w:bookmarkEnd w:id="16"/>
    </w:p>
    <w:p w14:paraId="15BC0564" w14:textId="77777777" w:rsidR="00594696" w:rsidRDefault="00000000">
      <w:pPr>
        <w:spacing w:after="120" w:line="276" w:lineRule="auto"/>
      </w:pPr>
      <w:r>
        <w:t>AI systems shall be designed, developed, tested, and deployed to operate safely, reliably, and as intended throughout their lifecycle. The Organization shall implement robust testing, validation, monitoring, and incident-response mechanisms to identify, mitigate, and remediate AI system failures, errors, and unintended consequences.</w:t>
      </w:r>
    </w:p>
    <w:p w14:paraId="69278D17" w14:textId="77777777" w:rsidR="00594696" w:rsidRDefault="00000000">
      <w:pPr>
        <w:pStyle w:val="Heading3"/>
      </w:pPr>
      <w:bookmarkStart w:id="17" w:name="_Toc227019082"/>
      <w:r>
        <w:t>1.3.6 Privacy and Data Protection</w:t>
      </w:r>
      <w:bookmarkEnd w:id="17"/>
    </w:p>
    <w:p w14:paraId="2D5C9B4D" w14:textId="77777777" w:rsidR="00594696" w:rsidRDefault="00000000">
      <w:pPr>
        <w:spacing w:after="120" w:line="276" w:lineRule="auto"/>
      </w:pPr>
      <w:r>
        <w:t>AI systems shall be designed and operated in compliance with all applicable data protection and privacy laws and in accordance with the Organization’s privacy principles. The Organization shall implement data minimization, purpose limitation, storage limitation, and security measures appropriate to the sensitivity and volume of data processed by AI systems.</w:t>
      </w:r>
    </w:p>
    <w:p w14:paraId="54BE9AAF" w14:textId="77777777" w:rsidR="00594696" w:rsidRDefault="00000000">
      <w:pPr>
        <w:pStyle w:val="Heading3"/>
      </w:pPr>
      <w:bookmarkStart w:id="18" w:name="_Toc227019083"/>
      <w:r>
        <w:t>1.3.7 Security</w:t>
      </w:r>
      <w:bookmarkEnd w:id="18"/>
    </w:p>
    <w:p w14:paraId="2F4110E1" w14:textId="77777777" w:rsidR="00594696" w:rsidRDefault="00000000">
      <w:pPr>
        <w:spacing w:after="120" w:line="276" w:lineRule="auto"/>
      </w:pPr>
      <w:r>
        <w:t>AI systems shall be protected against unauthorized access, manipulation, adversarial attacks, data poisoning, model theft, and other security threats through robust technical and organizational measures. AI security shall be integrated into the Organization’s broader cybersecurity framework.</w:t>
      </w:r>
    </w:p>
    <w:p w14:paraId="6E315164" w14:textId="77777777" w:rsidR="00594696" w:rsidRDefault="00000000">
      <w:pPr>
        <w:pStyle w:val="Heading3"/>
      </w:pPr>
      <w:bookmarkStart w:id="19" w:name="_Toc227019084"/>
      <w:r>
        <w:t>1.3.8 Sustainability</w:t>
      </w:r>
      <w:bookmarkEnd w:id="19"/>
    </w:p>
    <w:p w14:paraId="750C585E" w14:textId="77777777" w:rsidR="00594696" w:rsidRDefault="00000000">
      <w:pPr>
        <w:spacing w:after="120" w:line="276" w:lineRule="auto"/>
      </w:pPr>
      <w:r>
        <w:t>The Organization shall consider the environmental impact of its AI activities, including energy consumption and carbon emissions associated with model training and inference, and shall seek to adopt efficient and sustainable AI practices.</w:t>
      </w:r>
    </w:p>
    <w:p w14:paraId="75A715B1" w14:textId="77777777" w:rsidR="00594696" w:rsidRDefault="00000000">
      <w:pPr>
        <w:pStyle w:val="Heading3"/>
      </w:pPr>
      <w:bookmarkStart w:id="20" w:name="_Toc227019085"/>
      <w:r>
        <w:t>1.3.9 Compliance and Rule of Law</w:t>
      </w:r>
      <w:bookmarkEnd w:id="20"/>
    </w:p>
    <w:p w14:paraId="25F817C5" w14:textId="77777777" w:rsidR="00594696" w:rsidRDefault="00000000">
      <w:pPr>
        <w:spacing w:after="120" w:line="276" w:lineRule="auto"/>
      </w:pPr>
      <w:r>
        <w:t>All AI activities shall comply with applicable laws, regulations, standards, and contractual obligations in every jurisdiction in which the Organization operates. The Organization shall proactively monitor the evolving legal and regulatory landscape and adapt its AI practices accordingly.</w:t>
      </w:r>
    </w:p>
    <w:p w14:paraId="39B4ACC5" w14:textId="77777777" w:rsidR="00594696" w:rsidRDefault="00000000">
      <w:pPr>
        <w:pStyle w:val="Heading3"/>
      </w:pPr>
      <w:bookmarkStart w:id="21" w:name="_Toc227019086"/>
      <w:r>
        <w:t>1.3.10 Innovation and Value Creation</w:t>
      </w:r>
      <w:bookmarkEnd w:id="21"/>
    </w:p>
    <w:p w14:paraId="6354D0FD" w14:textId="77777777" w:rsidR="00594696" w:rsidRDefault="00000000">
      <w:pPr>
        <w:spacing w:after="120" w:line="276" w:lineRule="auto"/>
      </w:pPr>
      <w:r>
        <w:lastRenderedPageBreak/>
        <w:t>The Organization shall pursue AI innovation as a strategic imperative, seeking to create sustainable competitive advantage, operational excellence, and enhanced stakeholder value through the responsible application of AI technologies, while balancing innovation with risk management and ethical considerations.</w:t>
      </w:r>
    </w:p>
    <w:p w14:paraId="47E2686E" w14:textId="77777777" w:rsidR="00594696" w:rsidRDefault="00000000">
      <w:pPr>
        <w:pStyle w:val="Heading2"/>
      </w:pPr>
      <w:bookmarkStart w:id="22" w:name="_Toc227019087"/>
      <w:r>
        <w:t>1.4 Document Structure</w:t>
      </w:r>
      <w:bookmarkEnd w:id="22"/>
    </w:p>
    <w:p w14:paraId="53CD1ABA" w14:textId="77777777" w:rsidR="00594696" w:rsidRDefault="00000000">
      <w:pPr>
        <w:spacing w:after="120" w:line="276" w:lineRule="auto"/>
      </w:pPr>
      <w:r>
        <w:t>This Policy is organized into the following major parts:</w:t>
      </w:r>
    </w:p>
    <w:p w14:paraId="7E873872" w14:textId="77777777" w:rsidR="00594696" w:rsidRDefault="00000000">
      <w:pPr>
        <w:pStyle w:val="ListParagraph"/>
        <w:numPr>
          <w:ilvl w:val="0"/>
          <w:numId w:val="3"/>
        </w:numPr>
        <w:spacing w:after="80" w:line="276" w:lineRule="auto"/>
      </w:pPr>
      <w:r>
        <w:t>Part I: Introduction and Strategic Framework – Establishes purpose, scope, definitions, and guiding principles.</w:t>
      </w:r>
    </w:p>
    <w:p w14:paraId="248D5651" w14:textId="77777777" w:rsidR="00594696" w:rsidRDefault="00000000">
      <w:pPr>
        <w:pStyle w:val="ListParagraph"/>
        <w:numPr>
          <w:ilvl w:val="0"/>
          <w:numId w:val="3"/>
        </w:numPr>
        <w:spacing w:after="80" w:line="276" w:lineRule="auto"/>
      </w:pPr>
      <w:r>
        <w:t>Part II: Governance Structure – Defines organizational roles, responsibilities, and oversight mechanisms for AI.</w:t>
      </w:r>
    </w:p>
    <w:p w14:paraId="5D35204A" w14:textId="77777777" w:rsidR="00594696" w:rsidRDefault="00000000">
      <w:pPr>
        <w:pStyle w:val="ListParagraph"/>
        <w:numPr>
          <w:ilvl w:val="0"/>
          <w:numId w:val="3"/>
        </w:numPr>
        <w:spacing w:after="80" w:line="276" w:lineRule="auto"/>
      </w:pPr>
      <w:r>
        <w:t>Part III: Strategic Planning and Investment – Addresses AI strategy, roadmap, and investment frameworks.</w:t>
      </w:r>
    </w:p>
    <w:p w14:paraId="5A249FEE" w14:textId="77777777" w:rsidR="00594696" w:rsidRDefault="00000000">
      <w:pPr>
        <w:pStyle w:val="ListParagraph"/>
        <w:numPr>
          <w:ilvl w:val="0"/>
          <w:numId w:val="3"/>
        </w:numPr>
        <w:spacing w:after="80" w:line="276" w:lineRule="auto"/>
      </w:pPr>
      <w:r>
        <w:t>Part IV: Ethical AI and Responsible AI Principles – Sets forth the ethical framework and responsible AI practices.</w:t>
      </w:r>
    </w:p>
    <w:p w14:paraId="4A1860A0" w14:textId="77777777" w:rsidR="00594696" w:rsidRDefault="00000000">
      <w:pPr>
        <w:pStyle w:val="ListParagraph"/>
        <w:numPr>
          <w:ilvl w:val="0"/>
          <w:numId w:val="3"/>
        </w:numPr>
        <w:spacing w:after="80" w:line="276" w:lineRule="auto"/>
      </w:pPr>
      <w:r>
        <w:t>Part V: Risk Management – Establishes the AI risk assessment, classification, and mitigation framework.</w:t>
      </w:r>
    </w:p>
    <w:p w14:paraId="243FBAEF" w14:textId="77777777" w:rsidR="00594696" w:rsidRDefault="00000000">
      <w:pPr>
        <w:pStyle w:val="ListParagraph"/>
        <w:numPr>
          <w:ilvl w:val="0"/>
          <w:numId w:val="3"/>
        </w:numPr>
        <w:spacing w:after="80" w:line="276" w:lineRule="auto"/>
      </w:pPr>
      <w:r>
        <w:t>Part VI: Data Governance for AI – Governs data management practices specific to AI systems.</w:t>
      </w:r>
    </w:p>
    <w:p w14:paraId="3BF33060" w14:textId="77777777" w:rsidR="00594696" w:rsidRDefault="00000000">
      <w:pPr>
        <w:pStyle w:val="ListParagraph"/>
        <w:numPr>
          <w:ilvl w:val="0"/>
          <w:numId w:val="3"/>
        </w:numPr>
        <w:spacing w:after="80" w:line="276" w:lineRule="auto"/>
      </w:pPr>
      <w:r>
        <w:t>Part VII: AI Development Lifecycle – Establishes standards for the AI development, testing, and deployment pipeline.</w:t>
      </w:r>
    </w:p>
    <w:p w14:paraId="7B93ACA3" w14:textId="77777777" w:rsidR="00594696" w:rsidRDefault="00000000">
      <w:pPr>
        <w:pStyle w:val="ListParagraph"/>
        <w:numPr>
          <w:ilvl w:val="0"/>
          <w:numId w:val="3"/>
        </w:numPr>
        <w:spacing w:after="80" w:line="276" w:lineRule="auto"/>
      </w:pPr>
      <w:r>
        <w:t>Part VIII: Procurement and Third-Party AI – Governs the acquisition and management of third-party AI.</w:t>
      </w:r>
    </w:p>
    <w:p w14:paraId="6B52DA48" w14:textId="77777777" w:rsidR="00594696" w:rsidRDefault="00000000">
      <w:pPr>
        <w:pStyle w:val="ListParagraph"/>
        <w:numPr>
          <w:ilvl w:val="0"/>
          <w:numId w:val="3"/>
        </w:numPr>
        <w:spacing w:after="80" w:line="276" w:lineRule="auto"/>
      </w:pPr>
      <w:r>
        <w:t>Part IX: Intellectual Property – Addresses AI-related IP ownership, protection, and strategy.</w:t>
      </w:r>
    </w:p>
    <w:p w14:paraId="648CD9BD" w14:textId="77777777" w:rsidR="00594696" w:rsidRDefault="00000000">
      <w:pPr>
        <w:pStyle w:val="ListParagraph"/>
        <w:numPr>
          <w:ilvl w:val="0"/>
          <w:numId w:val="3"/>
        </w:numPr>
        <w:spacing w:after="80" w:line="276" w:lineRule="auto"/>
      </w:pPr>
      <w:r>
        <w:t>Part X: Regulatory Compliance – Establishes compliance monitoring across jurisdictions and regulatory regimes.</w:t>
      </w:r>
    </w:p>
    <w:p w14:paraId="0A8A22EC" w14:textId="77777777" w:rsidR="00594696" w:rsidRDefault="00000000">
      <w:pPr>
        <w:pStyle w:val="ListParagraph"/>
        <w:numPr>
          <w:ilvl w:val="0"/>
          <w:numId w:val="3"/>
        </w:numPr>
        <w:spacing w:after="80" w:line="276" w:lineRule="auto"/>
      </w:pPr>
      <w:r>
        <w:t>Part XI: Workforce and Human Capital – Addresses AI’s impact on the workforce, training, and change management.</w:t>
      </w:r>
    </w:p>
    <w:p w14:paraId="706A637D" w14:textId="77777777" w:rsidR="00594696" w:rsidRDefault="00000000">
      <w:pPr>
        <w:pStyle w:val="ListParagraph"/>
        <w:numPr>
          <w:ilvl w:val="0"/>
          <w:numId w:val="3"/>
        </w:numPr>
        <w:spacing w:after="80" w:line="276" w:lineRule="auto"/>
      </w:pPr>
      <w:r>
        <w:t>Part XII: Security – Addresses AI-specific cybersecurity threats and countermeasures.</w:t>
      </w:r>
    </w:p>
    <w:p w14:paraId="3C77B59C" w14:textId="77777777" w:rsidR="00594696" w:rsidRDefault="00000000">
      <w:pPr>
        <w:pStyle w:val="ListParagraph"/>
        <w:numPr>
          <w:ilvl w:val="0"/>
          <w:numId w:val="3"/>
        </w:numPr>
        <w:spacing w:after="80" w:line="276" w:lineRule="auto"/>
      </w:pPr>
      <w:r>
        <w:t>Part XIII: Generative AI – Establishes specific governance for generative AI tools and use cases.</w:t>
      </w:r>
    </w:p>
    <w:p w14:paraId="577EFD9C" w14:textId="77777777" w:rsidR="00594696" w:rsidRDefault="00000000">
      <w:pPr>
        <w:pStyle w:val="ListParagraph"/>
        <w:numPr>
          <w:ilvl w:val="0"/>
          <w:numId w:val="3"/>
        </w:numPr>
        <w:spacing w:after="80" w:line="276" w:lineRule="auto"/>
      </w:pPr>
      <w:r>
        <w:t>Part XIV: Customer-Facing AI – Governs AI in customer interactions and automated decision-making.</w:t>
      </w:r>
    </w:p>
    <w:p w14:paraId="3DD41EA4" w14:textId="77777777" w:rsidR="00594696" w:rsidRDefault="00000000">
      <w:pPr>
        <w:pStyle w:val="ListParagraph"/>
        <w:numPr>
          <w:ilvl w:val="0"/>
          <w:numId w:val="3"/>
        </w:numPr>
        <w:spacing w:after="80" w:line="276" w:lineRule="auto"/>
      </w:pPr>
      <w:r>
        <w:t>Part XV: Environmental and Sustainability – Addresses the environmental impact of AI systems.</w:t>
      </w:r>
    </w:p>
    <w:p w14:paraId="0DA852AC" w14:textId="77777777" w:rsidR="00594696" w:rsidRDefault="00000000">
      <w:pPr>
        <w:pStyle w:val="ListParagraph"/>
        <w:numPr>
          <w:ilvl w:val="0"/>
          <w:numId w:val="3"/>
        </w:numPr>
        <w:spacing w:after="80" w:line="276" w:lineRule="auto"/>
      </w:pPr>
      <w:r>
        <w:t>Part XVI: Audit, Monitoring, and Reporting – Establishes audit, KPI, and reporting frameworks.</w:t>
      </w:r>
    </w:p>
    <w:p w14:paraId="0D7842D7" w14:textId="77777777" w:rsidR="00594696" w:rsidRDefault="00000000">
      <w:pPr>
        <w:pStyle w:val="ListParagraph"/>
        <w:numPr>
          <w:ilvl w:val="0"/>
          <w:numId w:val="3"/>
        </w:numPr>
        <w:spacing w:after="80" w:line="276" w:lineRule="auto"/>
      </w:pPr>
      <w:r>
        <w:lastRenderedPageBreak/>
        <w:t>Part XVII: Policy Administration – Governs policy maintenance, training, enforcement, and amendments.</w:t>
      </w:r>
    </w:p>
    <w:p w14:paraId="59A8E7FA" w14:textId="77777777" w:rsidR="00594696" w:rsidRDefault="00000000">
      <w:pPr>
        <w:pStyle w:val="ListParagraph"/>
        <w:numPr>
          <w:ilvl w:val="0"/>
          <w:numId w:val="3"/>
        </w:numPr>
        <w:spacing w:after="80" w:line="276" w:lineRule="auto"/>
      </w:pPr>
      <w:r>
        <w:t>Appendices – Includes templates, checklists, glossary, and reference materials.</w:t>
      </w:r>
    </w:p>
    <w:p w14:paraId="3FD852AA" w14:textId="77777777" w:rsidR="00594696" w:rsidRDefault="00000000">
      <w:pPr>
        <w:pStyle w:val="Heading2"/>
      </w:pPr>
      <w:bookmarkStart w:id="23" w:name="_Toc227019088"/>
      <w:r>
        <w:t>1.5 Effective Date and Applicability</w:t>
      </w:r>
      <w:bookmarkEnd w:id="23"/>
    </w:p>
    <w:p w14:paraId="68E80C5C" w14:textId="77777777" w:rsidR="00594696" w:rsidRDefault="00000000">
      <w:pPr>
        <w:spacing w:after="120" w:line="276" w:lineRule="auto"/>
      </w:pPr>
      <w:r>
        <w:t>This Policy shall become effective on [Effective Date] and shall apply to all AI activities undertaken on or after such date. AI systems deployed prior to the effective date shall be brought into compliance with this Policy within [12/18/24] months of the effective date, as determined by the AI Governance Committee based on risk classification.</w:t>
      </w:r>
    </w:p>
    <w:p w14:paraId="292F2600" w14:textId="77777777" w:rsidR="00594696" w:rsidRDefault="00000000">
      <w:pPr>
        <w:pStyle w:val="Heading2"/>
      </w:pPr>
      <w:bookmarkStart w:id="24" w:name="_Toc227019089"/>
      <w:r>
        <w:t>1.6 Exceptions and Waivers</w:t>
      </w:r>
      <w:bookmarkEnd w:id="24"/>
    </w:p>
    <w:p w14:paraId="10D19C27" w14:textId="77777777" w:rsidR="00594696" w:rsidRDefault="00000000">
      <w:pPr>
        <w:spacing w:after="120" w:line="276" w:lineRule="auto"/>
      </w:pPr>
      <w:r>
        <w:t>Exceptions to this Policy may be granted only in exceptional circumstances and only upon written approval by the AI Governance Committee (for Standard-Risk systems) or the AI Ethics Board and the Chief AI Officer jointly (for High-Risk systems). All exceptions shall be time-limited, documented in the AI Exception Register, and subject to conditions and enhanced monitoring as determined by the approving authority. No exception shall be granted that would result in a violation of applicable law.</w:t>
      </w:r>
    </w:p>
    <w:p w14:paraId="546048F4" w14:textId="77777777" w:rsidR="00594696" w:rsidRDefault="00000000">
      <w:r>
        <w:br w:type="page"/>
      </w:r>
    </w:p>
    <w:p w14:paraId="0CDB88BE" w14:textId="77777777" w:rsidR="00594696" w:rsidRDefault="00000000">
      <w:pPr>
        <w:pStyle w:val="Heading1"/>
      </w:pPr>
      <w:bookmarkStart w:id="25" w:name="_Toc227019090"/>
      <w:r>
        <w:lastRenderedPageBreak/>
        <w:t>Part II: AI Governance Structure</w:t>
      </w:r>
      <w:bookmarkEnd w:id="25"/>
    </w:p>
    <w:p w14:paraId="5D199B2B" w14:textId="77777777" w:rsidR="00594696" w:rsidRDefault="00594696">
      <w:pPr>
        <w:pBdr>
          <w:bottom w:val="single" w:sz="4" w:space="1" w:color="2E75B6"/>
        </w:pBdr>
        <w:spacing w:before="200" w:after="200"/>
      </w:pPr>
    </w:p>
    <w:p w14:paraId="3A6298AA" w14:textId="77777777" w:rsidR="00594696" w:rsidRDefault="00000000">
      <w:pPr>
        <w:pStyle w:val="Heading2"/>
      </w:pPr>
      <w:bookmarkStart w:id="26" w:name="_Toc227019091"/>
      <w:r>
        <w:t>2.1 Overview of AI Governance Architecture</w:t>
      </w:r>
      <w:bookmarkEnd w:id="26"/>
    </w:p>
    <w:p w14:paraId="738775A4" w14:textId="77777777" w:rsidR="00594696" w:rsidRDefault="00000000">
      <w:pPr>
        <w:spacing w:after="120" w:line="276" w:lineRule="auto"/>
      </w:pPr>
      <w:r>
        <w:t>The Organization shall establish and maintain a multi-tiered AI governance structure designed to provide strategic direction, risk oversight, ethical guidance, operational management, and compliance assurance across all AI activities. The governance structure shall be integrated with the Organization’s existing corporate governance framework and shall be designed to scale with the Organization’s evolving AI maturity and risk profile.</w:t>
      </w:r>
    </w:p>
    <w:p w14:paraId="2EB90426" w14:textId="77777777" w:rsidR="00594696" w:rsidRDefault="00000000">
      <w:pPr>
        <w:pStyle w:val="Heading2"/>
      </w:pPr>
      <w:bookmarkStart w:id="27" w:name="_Toc227019092"/>
      <w:r>
        <w:t>2.2 Board of Directors – AI Oversight Responsibilities</w:t>
      </w:r>
      <w:bookmarkEnd w:id="27"/>
    </w:p>
    <w:p w14:paraId="0AE0EB1E" w14:textId="77777777" w:rsidR="00594696" w:rsidRDefault="00000000">
      <w:pPr>
        <w:pStyle w:val="Heading3"/>
      </w:pPr>
      <w:bookmarkStart w:id="28" w:name="_Toc227019093"/>
      <w:r>
        <w:t>2.2.1 Board-Level Accountability</w:t>
      </w:r>
      <w:bookmarkEnd w:id="28"/>
    </w:p>
    <w:p w14:paraId="71A8920C" w14:textId="77777777" w:rsidR="00594696" w:rsidRDefault="00000000">
      <w:pPr>
        <w:spacing w:after="120" w:line="276" w:lineRule="auto"/>
      </w:pPr>
      <w:r>
        <w:t>The Board of Directors (the “Board”) retains ultimate oversight responsibility for the Organization’s AI strategy and risk management. The Board shall:</w:t>
      </w:r>
    </w:p>
    <w:p w14:paraId="6AF7C061" w14:textId="77777777" w:rsidR="00594696" w:rsidRDefault="00000000">
      <w:pPr>
        <w:pStyle w:val="ListParagraph"/>
        <w:numPr>
          <w:ilvl w:val="0"/>
          <w:numId w:val="3"/>
        </w:numPr>
        <w:spacing w:after="80" w:line="276" w:lineRule="auto"/>
      </w:pPr>
      <w:r>
        <w:t>Approve the Organization’s overarching AI strategy, including strategic objectives, risk appetite, and investment priorities.</w:t>
      </w:r>
    </w:p>
    <w:p w14:paraId="3D9C4A57" w14:textId="77777777" w:rsidR="00594696" w:rsidRDefault="00000000">
      <w:pPr>
        <w:pStyle w:val="ListParagraph"/>
        <w:numPr>
          <w:ilvl w:val="0"/>
          <w:numId w:val="3"/>
        </w:numPr>
        <w:spacing w:after="80" w:line="276" w:lineRule="auto"/>
      </w:pPr>
      <w:r>
        <w:t>Receive regular briefings (no less than quarterly) on AI strategy execution, risk posture, significant incidents, regulatory developments, and ethical considerations.</w:t>
      </w:r>
    </w:p>
    <w:p w14:paraId="2FDCC43F" w14:textId="77777777" w:rsidR="00594696" w:rsidRDefault="00000000">
      <w:pPr>
        <w:pStyle w:val="ListParagraph"/>
        <w:numPr>
          <w:ilvl w:val="0"/>
          <w:numId w:val="3"/>
        </w:numPr>
        <w:spacing w:after="80" w:line="276" w:lineRule="auto"/>
      </w:pPr>
      <w:r>
        <w:t>Ensure that AI risk is integrated into the Organization’s enterprise risk management framework.</w:t>
      </w:r>
    </w:p>
    <w:p w14:paraId="43617A28" w14:textId="77777777" w:rsidR="00594696" w:rsidRDefault="00000000">
      <w:pPr>
        <w:pStyle w:val="ListParagraph"/>
        <w:numPr>
          <w:ilvl w:val="0"/>
          <w:numId w:val="3"/>
        </w:numPr>
        <w:spacing w:after="80" w:line="276" w:lineRule="auto"/>
      </w:pPr>
      <w:r>
        <w:t>Evaluate and approve significant AI investments, partnerships, and acquisitions that exceed designated thresholds.</w:t>
      </w:r>
    </w:p>
    <w:p w14:paraId="0D981F22" w14:textId="77777777" w:rsidR="00594696" w:rsidRDefault="00000000">
      <w:pPr>
        <w:pStyle w:val="ListParagraph"/>
        <w:numPr>
          <w:ilvl w:val="0"/>
          <w:numId w:val="3"/>
        </w:numPr>
        <w:spacing w:after="80" w:line="276" w:lineRule="auto"/>
      </w:pPr>
      <w:r>
        <w:t>Oversee management’s implementation of this Policy and hold management accountable for compliance.</w:t>
      </w:r>
    </w:p>
    <w:p w14:paraId="1FEF2396" w14:textId="77777777" w:rsidR="00594696" w:rsidRDefault="00000000">
      <w:pPr>
        <w:pStyle w:val="Heading3"/>
      </w:pPr>
      <w:bookmarkStart w:id="29" w:name="_Toc227019094"/>
      <w:r>
        <w:t>2.2.2 Board Committee Designation</w:t>
      </w:r>
      <w:bookmarkEnd w:id="29"/>
    </w:p>
    <w:p w14:paraId="3434E8DE" w14:textId="77777777" w:rsidR="00594696" w:rsidRDefault="00000000">
      <w:pPr>
        <w:spacing w:after="120" w:line="276" w:lineRule="auto"/>
      </w:pPr>
      <w:r>
        <w:t>The Board shall designate one or more existing committees—or establish a dedicated AI and Technology Committee—to exercise day-to-day Board-level oversight of AI activities. The designated committee shall include at least one member with demonstrated expertise in, or substantive familiarity with, AI technology, data science, or digital transformation. The designated committee’s charter shall be amended to include AI oversight responsibilities explicitly.</w:t>
      </w:r>
    </w:p>
    <w:p w14:paraId="6CD6490A" w14:textId="77777777" w:rsidR="00594696" w:rsidRDefault="00000000">
      <w:pPr>
        <w:pStyle w:val="Heading2"/>
      </w:pPr>
      <w:bookmarkStart w:id="30" w:name="_Toc227019095"/>
      <w:r>
        <w:t>2.3 Chief AI Officer (CAIO)</w:t>
      </w:r>
      <w:bookmarkEnd w:id="30"/>
    </w:p>
    <w:p w14:paraId="73BCEDE7" w14:textId="77777777" w:rsidR="00594696" w:rsidRDefault="00000000">
      <w:pPr>
        <w:pStyle w:val="Heading3"/>
      </w:pPr>
      <w:bookmarkStart w:id="31" w:name="_Toc227019096"/>
      <w:r>
        <w:t>2.3.1 Appointment and Authority</w:t>
      </w:r>
      <w:bookmarkEnd w:id="31"/>
    </w:p>
    <w:p w14:paraId="31FFBF10" w14:textId="77777777" w:rsidR="00594696" w:rsidRDefault="00000000">
      <w:pPr>
        <w:spacing w:after="120" w:line="276" w:lineRule="auto"/>
      </w:pPr>
      <w:r>
        <w:t>The Organization shall appoint a Chief AI Officer (“CAIO”) or equivalent senior executive with direct reporting authority to the Chief Executive Officer and dotted-line reporting to the Board or its designated committee. The CAIO shall have organizational authority, budgetary resources, and staffing sufficient to execute the responsibilities described in this Policy.</w:t>
      </w:r>
    </w:p>
    <w:p w14:paraId="3B51A44D" w14:textId="77777777" w:rsidR="00594696" w:rsidRDefault="00000000">
      <w:pPr>
        <w:pStyle w:val="Heading3"/>
      </w:pPr>
      <w:bookmarkStart w:id="32" w:name="_Toc227019097"/>
      <w:r>
        <w:lastRenderedPageBreak/>
        <w:t>2.3.2 Responsibilities</w:t>
      </w:r>
      <w:bookmarkEnd w:id="32"/>
    </w:p>
    <w:p w14:paraId="4618EF7F" w14:textId="77777777" w:rsidR="00594696" w:rsidRDefault="00000000">
      <w:pPr>
        <w:spacing w:after="120" w:line="276" w:lineRule="auto"/>
      </w:pPr>
      <w:r>
        <w:t>The CAIO shall be responsible for:</w:t>
      </w:r>
    </w:p>
    <w:p w14:paraId="45A8A697" w14:textId="77777777" w:rsidR="00594696" w:rsidRDefault="00000000">
      <w:pPr>
        <w:pStyle w:val="ListParagraph"/>
        <w:numPr>
          <w:ilvl w:val="0"/>
          <w:numId w:val="3"/>
        </w:numPr>
        <w:spacing w:after="80" w:line="276" w:lineRule="auto"/>
      </w:pPr>
      <w:r>
        <w:t>Developing, implementing, and updating the Organization’s AI strategy in alignment with overall business strategy.</w:t>
      </w:r>
    </w:p>
    <w:p w14:paraId="720BC552" w14:textId="77777777" w:rsidR="00594696" w:rsidRDefault="00000000">
      <w:pPr>
        <w:pStyle w:val="ListParagraph"/>
        <w:numPr>
          <w:ilvl w:val="0"/>
          <w:numId w:val="3"/>
        </w:numPr>
        <w:spacing w:after="80" w:line="276" w:lineRule="auto"/>
      </w:pPr>
      <w:r>
        <w:t>Overseeing the AI Governance Committee and coordinating cross-functional AI governance activities.</w:t>
      </w:r>
    </w:p>
    <w:p w14:paraId="489DCC28" w14:textId="77777777" w:rsidR="00594696" w:rsidRDefault="00000000">
      <w:pPr>
        <w:pStyle w:val="ListParagraph"/>
        <w:numPr>
          <w:ilvl w:val="0"/>
          <w:numId w:val="3"/>
        </w:numPr>
        <w:spacing w:after="80" w:line="276" w:lineRule="auto"/>
      </w:pPr>
      <w:r>
        <w:t>Serving as the Organization’s primary spokesperson on AI strategy and governance matters.</w:t>
      </w:r>
    </w:p>
    <w:p w14:paraId="68ADEDA0" w14:textId="77777777" w:rsidR="00594696" w:rsidRDefault="00000000">
      <w:pPr>
        <w:pStyle w:val="ListParagraph"/>
        <w:numPr>
          <w:ilvl w:val="0"/>
          <w:numId w:val="3"/>
        </w:numPr>
        <w:spacing w:after="80" w:line="276" w:lineRule="auto"/>
      </w:pPr>
      <w:r>
        <w:t>Providing regular reports to the CEO and the Board on AI strategy execution, risk, compliance, and emerging opportunities and threats.</w:t>
      </w:r>
    </w:p>
    <w:p w14:paraId="7381FDD2" w14:textId="77777777" w:rsidR="00594696" w:rsidRDefault="00000000">
      <w:pPr>
        <w:pStyle w:val="ListParagraph"/>
        <w:numPr>
          <w:ilvl w:val="0"/>
          <w:numId w:val="3"/>
        </w:numPr>
        <w:spacing w:after="80" w:line="276" w:lineRule="auto"/>
      </w:pPr>
      <w:r>
        <w:t>Establishing and maintaining the Organization’s AI Center of Excellence.</w:t>
      </w:r>
    </w:p>
    <w:p w14:paraId="5CF3544D" w14:textId="77777777" w:rsidR="00594696" w:rsidRDefault="00000000">
      <w:pPr>
        <w:pStyle w:val="ListParagraph"/>
        <w:numPr>
          <w:ilvl w:val="0"/>
          <w:numId w:val="3"/>
        </w:numPr>
        <w:spacing w:after="80" w:line="276" w:lineRule="auto"/>
      </w:pPr>
      <w:r>
        <w:t>Coordinating with the Chief Information Security Officer, Chief Privacy Officer, General Counsel, and Chief Risk Officer on AI-related matters within their respective domains.</w:t>
      </w:r>
    </w:p>
    <w:p w14:paraId="7DF60747" w14:textId="77777777" w:rsidR="00594696" w:rsidRDefault="00000000">
      <w:pPr>
        <w:pStyle w:val="ListParagraph"/>
        <w:numPr>
          <w:ilvl w:val="0"/>
          <w:numId w:val="3"/>
        </w:numPr>
        <w:spacing w:after="80" w:line="276" w:lineRule="auto"/>
      </w:pPr>
      <w:r>
        <w:t>Overseeing AI talent acquisition, development, and retention strategies.</w:t>
      </w:r>
    </w:p>
    <w:p w14:paraId="628231EA" w14:textId="77777777" w:rsidR="00594696" w:rsidRDefault="00000000">
      <w:pPr>
        <w:pStyle w:val="ListParagraph"/>
        <w:numPr>
          <w:ilvl w:val="0"/>
          <w:numId w:val="3"/>
        </w:numPr>
        <w:spacing w:after="80" w:line="276" w:lineRule="auto"/>
      </w:pPr>
      <w:r>
        <w:t>Managing relationships with AI vendors, partners, research institutions, and industry consortia.</w:t>
      </w:r>
    </w:p>
    <w:p w14:paraId="37C1D944" w14:textId="77777777" w:rsidR="00594696" w:rsidRDefault="00000000">
      <w:pPr>
        <w:pStyle w:val="ListParagraph"/>
        <w:numPr>
          <w:ilvl w:val="0"/>
          <w:numId w:val="3"/>
        </w:numPr>
        <w:spacing w:after="80" w:line="276" w:lineRule="auto"/>
      </w:pPr>
      <w:r>
        <w:t>Ensuring that AI systems are developed and deployed in accordance with this Policy and applicable law.</w:t>
      </w:r>
    </w:p>
    <w:p w14:paraId="22B8D7D4" w14:textId="77777777" w:rsidR="00594696" w:rsidRDefault="00000000">
      <w:pPr>
        <w:pStyle w:val="ListParagraph"/>
        <w:numPr>
          <w:ilvl w:val="0"/>
          <w:numId w:val="3"/>
        </w:numPr>
        <w:spacing w:after="80" w:line="276" w:lineRule="auto"/>
      </w:pPr>
      <w:r>
        <w:t>Driving AI innovation while maintaining appropriate risk controls.</w:t>
      </w:r>
    </w:p>
    <w:p w14:paraId="283C967E" w14:textId="77777777" w:rsidR="00594696" w:rsidRDefault="00000000">
      <w:pPr>
        <w:pStyle w:val="Heading2"/>
      </w:pPr>
      <w:bookmarkStart w:id="33" w:name="_Toc227019098"/>
      <w:r>
        <w:t>2.4 AI Governance Committee</w:t>
      </w:r>
      <w:bookmarkEnd w:id="33"/>
    </w:p>
    <w:p w14:paraId="37661546" w14:textId="77777777" w:rsidR="00594696" w:rsidRDefault="00000000">
      <w:pPr>
        <w:pStyle w:val="Heading3"/>
      </w:pPr>
      <w:bookmarkStart w:id="34" w:name="_Toc227019099"/>
      <w:r>
        <w:t>2.4.1 Composition</w:t>
      </w:r>
      <w:bookmarkEnd w:id="34"/>
    </w:p>
    <w:p w14:paraId="624AEC6E" w14:textId="77777777" w:rsidR="00594696" w:rsidRDefault="00000000">
      <w:pPr>
        <w:spacing w:after="120" w:line="276" w:lineRule="auto"/>
      </w:pPr>
      <w:r>
        <w:t>The AI Governance Committee (“AGC”) shall be a cross-functional body chaired by the CAIO and composed of senior representatives from:</w:t>
      </w:r>
    </w:p>
    <w:p w14:paraId="6F5D152B" w14:textId="77777777" w:rsidR="00594696" w:rsidRDefault="00000000">
      <w:pPr>
        <w:pStyle w:val="ListParagraph"/>
        <w:numPr>
          <w:ilvl w:val="0"/>
          <w:numId w:val="3"/>
        </w:numPr>
        <w:spacing w:after="80" w:line="276" w:lineRule="auto"/>
      </w:pPr>
      <w:r>
        <w:t>AI and Data Science / Machine Learning Engineering</w:t>
      </w:r>
    </w:p>
    <w:p w14:paraId="61021153" w14:textId="77777777" w:rsidR="00594696" w:rsidRDefault="00000000">
      <w:pPr>
        <w:pStyle w:val="ListParagraph"/>
        <w:numPr>
          <w:ilvl w:val="0"/>
          <w:numId w:val="3"/>
        </w:numPr>
        <w:spacing w:after="80" w:line="276" w:lineRule="auto"/>
      </w:pPr>
      <w:r>
        <w:t>Information Technology and Infrastructure</w:t>
      </w:r>
    </w:p>
    <w:p w14:paraId="275F7CFD" w14:textId="77777777" w:rsidR="00594696" w:rsidRDefault="00000000">
      <w:pPr>
        <w:pStyle w:val="ListParagraph"/>
        <w:numPr>
          <w:ilvl w:val="0"/>
          <w:numId w:val="3"/>
        </w:numPr>
        <w:spacing w:after="80" w:line="276" w:lineRule="auto"/>
      </w:pPr>
      <w:r>
        <w:t>Information Security / Cybersecurity</w:t>
      </w:r>
    </w:p>
    <w:p w14:paraId="154AB59A" w14:textId="77777777" w:rsidR="00594696" w:rsidRDefault="00000000">
      <w:pPr>
        <w:pStyle w:val="ListParagraph"/>
        <w:numPr>
          <w:ilvl w:val="0"/>
          <w:numId w:val="3"/>
        </w:numPr>
        <w:spacing w:after="80" w:line="276" w:lineRule="auto"/>
      </w:pPr>
      <w:r>
        <w:t>Legal / General Counsel’s Office</w:t>
      </w:r>
    </w:p>
    <w:p w14:paraId="6E25978E" w14:textId="77777777" w:rsidR="00594696" w:rsidRDefault="00000000">
      <w:pPr>
        <w:pStyle w:val="ListParagraph"/>
        <w:numPr>
          <w:ilvl w:val="0"/>
          <w:numId w:val="3"/>
        </w:numPr>
        <w:spacing w:after="80" w:line="276" w:lineRule="auto"/>
      </w:pPr>
      <w:r>
        <w:t>Compliance and Regulatory Affairs</w:t>
      </w:r>
    </w:p>
    <w:p w14:paraId="33340EC9" w14:textId="77777777" w:rsidR="00594696" w:rsidRDefault="00000000">
      <w:pPr>
        <w:pStyle w:val="ListParagraph"/>
        <w:numPr>
          <w:ilvl w:val="0"/>
          <w:numId w:val="3"/>
        </w:numPr>
        <w:spacing w:after="80" w:line="276" w:lineRule="auto"/>
      </w:pPr>
      <w:r>
        <w:t>Privacy / Data Protection Office</w:t>
      </w:r>
    </w:p>
    <w:p w14:paraId="6F27F395" w14:textId="77777777" w:rsidR="00594696" w:rsidRDefault="00000000">
      <w:pPr>
        <w:pStyle w:val="ListParagraph"/>
        <w:numPr>
          <w:ilvl w:val="0"/>
          <w:numId w:val="3"/>
        </w:numPr>
        <w:spacing w:after="80" w:line="276" w:lineRule="auto"/>
      </w:pPr>
      <w:r>
        <w:t>Risk Management / Enterprise Risk</w:t>
      </w:r>
    </w:p>
    <w:p w14:paraId="6AB88EAB" w14:textId="77777777" w:rsidR="00594696" w:rsidRDefault="00000000">
      <w:pPr>
        <w:pStyle w:val="ListParagraph"/>
        <w:numPr>
          <w:ilvl w:val="0"/>
          <w:numId w:val="3"/>
        </w:numPr>
        <w:spacing w:after="80" w:line="276" w:lineRule="auto"/>
      </w:pPr>
      <w:r>
        <w:t>Human Resources / People Operations</w:t>
      </w:r>
    </w:p>
    <w:p w14:paraId="45461368" w14:textId="77777777" w:rsidR="00594696" w:rsidRDefault="00000000">
      <w:pPr>
        <w:pStyle w:val="ListParagraph"/>
        <w:numPr>
          <w:ilvl w:val="0"/>
          <w:numId w:val="3"/>
        </w:numPr>
        <w:spacing w:after="80" w:line="276" w:lineRule="auto"/>
      </w:pPr>
      <w:r>
        <w:t>Finance / Procurement</w:t>
      </w:r>
    </w:p>
    <w:p w14:paraId="2C635C17" w14:textId="77777777" w:rsidR="00594696" w:rsidRDefault="00000000">
      <w:pPr>
        <w:pStyle w:val="ListParagraph"/>
        <w:numPr>
          <w:ilvl w:val="0"/>
          <w:numId w:val="3"/>
        </w:numPr>
        <w:spacing w:after="80" w:line="276" w:lineRule="auto"/>
      </w:pPr>
      <w:r>
        <w:t>Internal Audit</w:t>
      </w:r>
    </w:p>
    <w:p w14:paraId="7AD0B9FD" w14:textId="77777777" w:rsidR="00594696" w:rsidRDefault="00000000">
      <w:pPr>
        <w:pStyle w:val="ListParagraph"/>
        <w:numPr>
          <w:ilvl w:val="0"/>
          <w:numId w:val="3"/>
        </w:numPr>
        <w:spacing w:after="80" w:line="276" w:lineRule="auto"/>
      </w:pPr>
      <w:r>
        <w:t>Business Unit Leaders (rotating representation from major business units)</w:t>
      </w:r>
    </w:p>
    <w:p w14:paraId="347C24BC" w14:textId="77777777" w:rsidR="00594696" w:rsidRDefault="00000000">
      <w:pPr>
        <w:pStyle w:val="ListParagraph"/>
        <w:numPr>
          <w:ilvl w:val="0"/>
          <w:numId w:val="3"/>
        </w:numPr>
        <w:spacing w:after="80" w:line="276" w:lineRule="auto"/>
      </w:pPr>
      <w:r>
        <w:t>External Affairs / Government Relations (as appropriate)</w:t>
      </w:r>
    </w:p>
    <w:p w14:paraId="199A0383" w14:textId="77777777" w:rsidR="00594696" w:rsidRDefault="00000000">
      <w:pPr>
        <w:pStyle w:val="ListParagraph"/>
        <w:numPr>
          <w:ilvl w:val="0"/>
          <w:numId w:val="3"/>
        </w:numPr>
        <w:spacing w:after="80" w:line="276" w:lineRule="auto"/>
      </w:pPr>
      <w:r>
        <w:lastRenderedPageBreak/>
        <w:t>Sustainability / ESG (as appropriate)</w:t>
      </w:r>
    </w:p>
    <w:p w14:paraId="44856971" w14:textId="77777777" w:rsidR="00594696" w:rsidRDefault="00000000">
      <w:pPr>
        <w:pStyle w:val="Heading3"/>
      </w:pPr>
      <w:bookmarkStart w:id="35" w:name="_Toc227019100"/>
      <w:r>
        <w:t>2.4.2 Mandate and Authority</w:t>
      </w:r>
      <w:bookmarkEnd w:id="35"/>
    </w:p>
    <w:p w14:paraId="4D2AFE60" w14:textId="77777777" w:rsidR="00594696" w:rsidRDefault="00000000">
      <w:pPr>
        <w:spacing w:after="120" w:line="276" w:lineRule="auto"/>
      </w:pPr>
      <w:r>
        <w:t>The AGC shall have authority and responsibility to:</w:t>
      </w:r>
    </w:p>
    <w:p w14:paraId="056D790D" w14:textId="77777777" w:rsidR="00594696" w:rsidRDefault="00000000">
      <w:pPr>
        <w:pStyle w:val="ListParagraph"/>
        <w:numPr>
          <w:ilvl w:val="0"/>
          <w:numId w:val="3"/>
        </w:numPr>
        <w:spacing w:after="80" w:line="276" w:lineRule="auto"/>
      </w:pPr>
      <w:r>
        <w:t>Review and approve (or escalate for Board approval) all High-Risk AI use cases prior to deployment.</w:t>
      </w:r>
    </w:p>
    <w:p w14:paraId="53C9A8D6" w14:textId="77777777" w:rsidR="00594696" w:rsidRDefault="00000000">
      <w:pPr>
        <w:pStyle w:val="ListParagraph"/>
        <w:numPr>
          <w:ilvl w:val="0"/>
          <w:numId w:val="3"/>
        </w:numPr>
        <w:spacing w:after="80" w:line="276" w:lineRule="auto"/>
      </w:pPr>
      <w:r>
        <w:t>Establish and maintain the AI Use Case Registry, Risk Register, and Model Inventory.</w:t>
      </w:r>
    </w:p>
    <w:p w14:paraId="7A5EEDA9" w14:textId="77777777" w:rsidR="00594696" w:rsidRDefault="00000000">
      <w:pPr>
        <w:pStyle w:val="ListParagraph"/>
        <w:numPr>
          <w:ilvl w:val="0"/>
          <w:numId w:val="3"/>
        </w:numPr>
        <w:spacing w:after="80" w:line="276" w:lineRule="auto"/>
      </w:pPr>
      <w:r>
        <w:t>Define and update AI risk classification criteria, acceptable risk thresholds, and risk mitigation requirements.</w:t>
      </w:r>
    </w:p>
    <w:p w14:paraId="26D05705" w14:textId="77777777" w:rsidR="00594696" w:rsidRDefault="00000000">
      <w:pPr>
        <w:pStyle w:val="ListParagraph"/>
        <w:numPr>
          <w:ilvl w:val="0"/>
          <w:numId w:val="3"/>
        </w:numPr>
        <w:spacing w:after="80" w:line="276" w:lineRule="auto"/>
      </w:pPr>
      <w:r>
        <w:t>Approve AI vendor selections and third-party AI engagements above designated thresholds.</w:t>
      </w:r>
    </w:p>
    <w:p w14:paraId="21A72094" w14:textId="77777777" w:rsidR="00594696" w:rsidRDefault="00000000">
      <w:pPr>
        <w:pStyle w:val="ListParagraph"/>
        <w:numPr>
          <w:ilvl w:val="0"/>
          <w:numId w:val="3"/>
        </w:numPr>
        <w:spacing w:after="80" w:line="276" w:lineRule="auto"/>
      </w:pPr>
      <w:r>
        <w:t>Review and adjudicate AI-related incidents, complaints, and escalations.</w:t>
      </w:r>
    </w:p>
    <w:p w14:paraId="2399855D" w14:textId="77777777" w:rsidR="00594696" w:rsidRDefault="00000000">
      <w:pPr>
        <w:pStyle w:val="ListParagraph"/>
        <w:numPr>
          <w:ilvl w:val="0"/>
          <w:numId w:val="3"/>
        </w:numPr>
        <w:spacing w:after="80" w:line="276" w:lineRule="auto"/>
      </w:pPr>
      <w:r>
        <w:t>Approve exceptions to this Policy in accordance with Section 1.6.</w:t>
      </w:r>
    </w:p>
    <w:p w14:paraId="539E1215" w14:textId="77777777" w:rsidR="00594696" w:rsidRDefault="00000000">
      <w:pPr>
        <w:pStyle w:val="ListParagraph"/>
        <w:numPr>
          <w:ilvl w:val="0"/>
          <w:numId w:val="3"/>
        </w:numPr>
        <w:spacing w:after="80" w:line="276" w:lineRule="auto"/>
      </w:pPr>
      <w:r>
        <w:t>Commission and receive AI audit reports, bias assessments, and impact assessments.</w:t>
      </w:r>
    </w:p>
    <w:p w14:paraId="72288C8A" w14:textId="77777777" w:rsidR="00594696" w:rsidRDefault="00000000">
      <w:pPr>
        <w:pStyle w:val="ListParagraph"/>
        <w:numPr>
          <w:ilvl w:val="0"/>
          <w:numId w:val="3"/>
        </w:numPr>
        <w:spacing w:after="80" w:line="276" w:lineRule="auto"/>
      </w:pPr>
      <w:r>
        <w:t>Recommend policy amendments to the CAIO and the Board.</w:t>
      </w:r>
    </w:p>
    <w:p w14:paraId="18A46CF7" w14:textId="77777777" w:rsidR="00594696" w:rsidRDefault="00000000">
      <w:pPr>
        <w:pStyle w:val="ListParagraph"/>
        <w:numPr>
          <w:ilvl w:val="0"/>
          <w:numId w:val="3"/>
        </w:numPr>
        <w:spacing w:after="80" w:line="276" w:lineRule="auto"/>
      </w:pPr>
      <w:r>
        <w:t>Meet no less than monthly, with additional meetings as warranted by urgent matters.</w:t>
      </w:r>
    </w:p>
    <w:p w14:paraId="76F509AF" w14:textId="77777777" w:rsidR="00594696" w:rsidRDefault="00000000">
      <w:pPr>
        <w:pStyle w:val="Heading2"/>
      </w:pPr>
      <w:bookmarkStart w:id="36" w:name="_Toc227019101"/>
      <w:r>
        <w:t>2.5 AI Ethics Board</w:t>
      </w:r>
      <w:bookmarkEnd w:id="36"/>
    </w:p>
    <w:p w14:paraId="31816321" w14:textId="77777777" w:rsidR="00594696" w:rsidRDefault="00000000">
      <w:pPr>
        <w:pStyle w:val="Heading3"/>
      </w:pPr>
      <w:bookmarkStart w:id="37" w:name="_Toc227019102"/>
      <w:r>
        <w:t>2.5.1 Composition and Independence</w:t>
      </w:r>
      <w:bookmarkEnd w:id="37"/>
    </w:p>
    <w:p w14:paraId="4BC4B9B0" w14:textId="77777777" w:rsidR="00594696" w:rsidRDefault="00000000">
      <w:pPr>
        <w:spacing w:after="120" w:line="276" w:lineRule="auto"/>
      </w:pPr>
      <w:r>
        <w:t>The Organization shall establish an AI Ethics Board (“AEB”) as an advisory body to provide independent ethical guidance on AI activities. The AEB shall include members with diverse backgrounds and perspectives, including:</w:t>
      </w:r>
    </w:p>
    <w:p w14:paraId="55146077" w14:textId="77777777" w:rsidR="00594696" w:rsidRDefault="00000000">
      <w:pPr>
        <w:pStyle w:val="ListParagraph"/>
        <w:numPr>
          <w:ilvl w:val="0"/>
          <w:numId w:val="3"/>
        </w:numPr>
        <w:spacing w:after="80" w:line="276" w:lineRule="auto"/>
      </w:pPr>
      <w:r>
        <w:t>Internal subject-matter experts in AI, ethics, law, and social sciences.</w:t>
      </w:r>
    </w:p>
    <w:p w14:paraId="09C592AB" w14:textId="77777777" w:rsidR="00594696" w:rsidRDefault="00000000">
      <w:pPr>
        <w:pStyle w:val="ListParagraph"/>
        <w:numPr>
          <w:ilvl w:val="0"/>
          <w:numId w:val="3"/>
        </w:numPr>
        <w:spacing w:after="80" w:line="276" w:lineRule="auto"/>
      </w:pPr>
      <w:r>
        <w:t>External independent members, including ethicists, academics, civil society representatives, and community stakeholders.</w:t>
      </w:r>
    </w:p>
    <w:p w14:paraId="7B987100" w14:textId="77777777" w:rsidR="00594696" w:rsidRDefault="00000000">
      <w:pPr>
        <w:pStyle w:val="ListParagraph"/>
        <w:numPr>
          <w:ilvl w:val="0"/>
          <w:numId w:val="3"/>
        </w:numPr>
        <w:spacing w:after="80" w:line="276" w:lineRule="auto"/>
      </w:pPr>
      <w:r>
        <w:t>At least one member with expertise in algorithmic fairness, bias, and discrimination.</w:t>
      </w:r>
    </w:p>
    <w:p w14:paraId="223406C3" w14:textId="77777777" w:rsidR="00594696" w:rsidRDefault="00000000">
      <w:pPr>
        <w:pStyle w:val="ListParagraph"/>
        <w:numPr>
          <w:ilvl w:val="0"/>
          <w:numId w:val="3"/>
        </w:numPr>
        <w:spacing w:after="80" w:line="276" w:lineRule="auto"/>
      </w:pPr>
      <w:r>
        <w:t>At least one member with expertise in privacy, civil liberties, and human rights.</w:t>
      </w:r>
    </w:p>
    <w:p w14:paraId="40F420C2" w14:textId="77777777" w:rsidR="00594696" w:rsidRDefault="00000000">
      <w:pPr>
        <w:spacing w:after="120" w:line="276" w:lineRule="auto"/>
      </w:pPr>
      <w:r>
        <w:t>AEB members shall serve staggered terms of [two/three] years, with the ability to be reappointed for one additional term. External members shall be compensated and shall be independent of the Organization’s management.</w:t>
      </w:r>
    </w:p>
    <w:p w14:paraId="70999BF9" w14:textId="77777777" w:rsidR="00594696" w:rsidRDefault="00000000">
      <w:pPr>
        <w:pStyle w:val="Heading3"/>
      </w:pPr>
      <w:bookmarkStart w:id="38" w:name="_Toc227019103"/>
      <w:r>
        <w:t>2.5.2 Mandate</w:t>
      </w:r>
      <w:bookmarkEnd w:id="38"/>
    </w:p>
    <w:p w14:paraId="50019611" w14:textId="77777777" w:rsidR="00594696" w:rsidRDefault="00000000">
      <w:pPr>
        <w:spacing w:after="120" w:line="276" w:lineRule="auto"/>
      </w:pPr>
      <w:r>
        <w:t>The AEB shall:</w:t>
      </w:r>
    </w:p>
    <w:p w14:paraId="67E6F8B1" w14:textId="77777777" w:rsidR="00594696" w:rsidRDefault="00000000">
      <w:pPr>
        <w:pStyle w:val="ListParagraph"/>
        <w:numPr>
          <w:ilvl w:val="0"/>
          <w:numId w:val="3"/>
        </w:numPr>
        <w:spacing w:after="80" w:line="276" w:lineRule="auto"/>
      </w:pPr>
      <w:r>
        <w:t>Provide advisory guidance on ethical considerations arising from AI use cases, including novel or emerging ethical dilemmas.</w:t>
      </w:r>
    </w:p>
    <w:p w14:paraId="22DF9B6F" w14:textId="77777777" w:rsidR="00594696" w:rsidRDefault="00000000">
      <w:pPr>
        <w:pStyle w:val="ListParagraph"/>
        <w:numPr>
          <w:ilvl w:val="0"/>
          <w:numId w:val="3"/>
        </w:numPr>
        <w:spacing w:after="80" w:line="276" w:lineRule="auto"/>
      </w:pPr>
      <w:r>
        <w:t>Review High-Risk AI use cases from an ethical perspective prior to deployment.</w:t>
      </w:r>
    </w:p>
    <w:p w14:paraId="775AB1D6" w14:textId="77777777" w:rsidR="00594696" w:rsidRDefault="00000000">
      <w:pPr>
        <w:pStyle w:val="ListParagraph"/>
        <w:numPr>
          <w:ilvl w:val="0"/>
          <w:numId w:val="3"/>
        </w:numPr>
        <w:spacing w:after="80" w:line="276" w:lineRule="auto"/>
      </w:pPr>
      <w:r>
        <w:t>Conduct or commission periodic ethical impact assessments.</w:t>
      </w:r>
    </w:p>
    <w:p w14:paraId="6D6547A4" w14:textId="77777777" w:rsidR="00594696" w:rsidRDefault="00000000">
      <w:pPr>
        <w:pStyle w:val="ListParagraph"/>
        <w:numPr>
          <w:ilvl w:val="0"/>
          <w:numId w:val="3"/>
        </w:numPr>
        <w:spacing w:after="80" w:line="276" w:lineRule="auto"/>
      </w:pPr>
      <w:r>
        <w:lastRenderedPageBreak/>
        <w:t>Publish an annual AI Ethics Report summarizing activities, findings, and recommendations.</w:t>
      </w:r>
    </w:p>
    <w:p w14:paraId="617A43CE" w14:textId="77777777" w:rsidR="00594696" w:rsidRDefault="00000000">
      <w:pPr>
        <w:pStyle w:val="ListParagraph"/>
        <w:numPr>
          <w:ilvl w:val="0"/>
          <w:numId w:val="3"/>
        </w:numPr>
        <w:spacing w:after="80" w:line="276" w:lineRule="auto"/>
      </w:pPr>
      <w:r>
        <w:t>Advise the AGC, CAIO, and Board on ethical best practices, industry developments, and stakeholder concerns.</w:t>
      </w:r>
    </w:p>
    <w:p w14:paraId="2A881EF6" w14:textId="77777777" w:rsidR="00594696" w:rsidRDefault="00000000">
      <w:pPr>
        <w:pStyle w:val="ListParagraph"/>
        <w:numPr>
          <w:ilvl w:val="0"/>
          <w:numId w:val="3"/>
        </w:numPr>
        <w:spacing w:after="80" w:line="276" w:lineRule="auto"/>
      </w:pPr>
      <w:r>
        <w:t>Serve as an escalation point for ethical concerns raised by employees, customers, or other stakeholders.</w:t>
      </w:r>
    </w:p>
    <w:p w14:paraId="43189723" w14:textId="77777777" w:rsidR="00594696" w:rsidRDefault="00000000">
      <w:pPr>
        <w:pStyle w:val="Heading2"/>
      </w:pPr>
      <w:bookmarkStart w:id="39" w:name="_Toc227019104"/>
      <w:r>
        <w:t>2.6 AI Center of Excellence</w:t>
      </w:r>
      <w:bookmarkEnd w:id="39"/>
    </w:p>
    <w:p w14:paraId="216AF667" w14:textId="77777777" w:rsidR="00594696" w:rsidRDefault="00000000">
      <w:pPr>
        <w:spacing w:after="120" w:line="276" w:lineRule="auto"/>
      </w:pPr>
      <w:r>
        <w:t>The Organization shall establish an AI Center of Excellence (“AICoE”) to serve as the central hub for AI expertise, best practices, tools, standards, and innovation. The AICoE shall:</w:t>
      </w:r>
    </w:p>
    <w:p w14:paraId="1F7B9B59" w14:textId="77777777" w:rsidR="00594696" w:rsidRDefault="00000000">
      <w:pPr>
        <w:pStyle w:val="ListParagraph"/>
        <w:numPr>
          <w:ilvl w:val="0"/>
          <w:numId w:val="3"/>
        </w:numPr>
        <w:spacing w:after="80" w:line="276" w:lineRule="auto"/>
      </w:pPr>
      <w:r>
        <w:t>Develop and maintain AI technical standards, reference architectures, and reusable components.</w:t>
      </w:r>
    </w:p>
    <w:p w14:paraId="64035536" w14:textId="77777777" w:rsidR="00594696" w:rsidRDefault="00000000">
      <w:pPr>
        <w:pStyle w:val="ListParagraph"/>
        <w:numPr>
          <w:ilvl w:val="0"/>
          <w:numId w:val="3"/>
        </w:numPr>
        <w:spacing w:after="80" w:line="276" w:lineRule="auto"/>
      </w:pPr>
      <w:r>
        <w:t>Provide advisory and consulting services to business units on AI use case identification, feasibility assessment, and implementation.</w:t>
      </w:r>
    </w:p>
    <w:p w14:paraId="6EE8D513" w14:textId="77777777" w:rsidR="00594696" w:rsidRDefault="00000000">
      <w:pPr>
        <w:pStyle w:val="ListParagraph"/>
        <w:numPr>
          <w:ilvl w:val="0"/>
          <w:numId w:val="3"/>
        </w:numPr>
        <w:spacing w:after="80" w:line="276" w:lineRule="auto"/>
      </w:pPr>
      <w:r>
        <w:t>Manage the Organization’s AI platform, tools, and shared infrastructure.</w:t>
      </w:r>
    </w:p>
    <w:p w14:paraId="75433FA5" w14:textId="77777777" w:rsidR="00594696" w:rsidRDefault="00000000">
      <w:pPr>
        <w:pStyle w:val="ListParagraph"/>
        <w:numPr>
          <w:ilvl w:val="0"/>
          <w:numId w:val="3"/>
        </w:numPr>
        <w:spacing w:after="80" w:line="276" w:lineRule="auto"/>
      </w:pPr>
      <w:r>
        <w:t>Maintain and curate an AI model inventory and AI asset catalog.</w:t>
      </w:r>
    </w:p>
    <w:p w14:paraId="2FEDA5FD" w14:textId="77777777" w:rsidR="00594696" w:rsidRDefault="00000000">
      <w:pPr>
        <w:pStyle w:val="ListParagraph"/>
        <w:numPr>
          <w:ilvl w:val="0"/>
          <w:numId w:val="3"/>
        </w:numPr>
        <w:spacing w:after="80" w:line="276" w:lineRule="auto"/>
      </w:pPr>
      <w:r>
        <w:t>Develop and deliver AI training programs for technical and non-technical audiences.</w:t>
      </w:r>
    </w:p>
    <w:p w14:paraId="4B0596ED" w14:textId="77777777" w:rsidR="00594696" w:rsidRDefault="00000000">
      <w:pPr>
        <w:pStyle w:val="ListParagraph"/>
        <w:numPr>
          <w:ilvl w:val="0"/>
          <w:numId w:val="3"/>
        </w:numPr>
        <w:spacing w:after="80" w:line="276" w:lineRule="auto"/>
      </w:pPr>
      <w:r>
        <w:t>Conduct AI research, experimentation, and proof-of-concept development.</w:t>
      </w:r>
    </w:p>
    <w:p w14:paraId="307BEEE5" w14:textId="77777777" w:rsidR="00594696" w:rsidRDefault="00000000">
      <w:pPr>
        <w:pStyle w:val="ListParagraph"/>
        <w:numPr>
          <w:ilvl w:val="0"/>
          <w:numId w:val="3"/>
        </w:numPr>
        <w:spacing w:after="80" w:line="276" w:lineRule="auto"/>
      </w:pPr>
      <w:r>
        <w:t>Establish and promote AI engineering standards, including MLOps, model governance, and code quality.</w:t>
      </w:r>
    </w:p>
    <w:p w14:paraId="1D889724" w14:textId="77777777" w:rsidR="00594696" w:rsidRDefault="00000000">
      <w:pPr>
        <w:pStyle w:val="ListParagraph"/>
        <w:numPr>
          <w:ilvl w:val="0"/>
          <w:numId w:val="3"/>
        </w:numPr>
        <w:spacing w:after="80" w:line="276" w:lineRule="auto"/>
      </w:pPr>
      <w:r>
        <w:t>Coordinate with external AI research institutions, consortia, and standards bodies.</w:t>
      </w:r>
    </w:p>
    <w:p w14:paraId="1C1B12A7" w14:textId="77777777" w:rsidR="00594696" w:rsidRDefault="00000000">
      <w:pPr>
        <w:pStyle w:val="Heading2"/>
      </w:pPr>
      <w:bookmarkStart w:id="40" w:name="_Toc227019105"/>
      <w:r>
        <w:t>2.7 Business Unit AI Leads</w:t>
      </w:r>
      <w:bookmarkEnd w:id="40"/>
    </w:p>
    <w:p w14:paraId="55A74A96" w14:textId="77777777" w:rsidR="00594696" w:rsidRDefault="00000000">
      <w:pPr>
        <w:spacing w:after="120" w:line="276" w:lineRule="auto"/>
      </w:pPr>
      <w:r>
        <w:t>Each major business unit shall designate an AI Lead responsible for:</w:t>
      </w:r>
    </w:p>
    <w:p w14:paraId="0DE545FF" w14:textId="77777777" w:rsidR="00594696" w:rsidRDefault="00000000">
      <w:pPr>
        <w:pStyle w:val="ListParagraph"/>
        <w:numPr>
          <w:ilvl w:val="0"/>
          <w:numId w:val="3"/>
        </w:numPr>
        <w:spacing w:after="80" w:line="276" w:lineRule="auto"/>
      </w:pPr>
      <w:r>
        <w:t>Serving as the primary point of contact between the business unit and the AGC/AICoE.</w:t>
      </w:r>
    </w:p>
    <w:p w14:paraId="2FBAF186" w14:textId="77777777" w:rsidR="00594696" w:rsidRDefault="00000000">
      <w:pPr>
        <w:pStyle w:val="ListParagraph"/>
        <w:numPr>
          <w:ilvl w:val="0"/>
          <w:numId w:val="3"/>
        </w:numPr>
        <w:spacing w:after="80" w:line="276" w:lineRule="auto"/>
      </w:pPr>
      <w:r>
        <w:t>Identifying, prioritizing, and sponsoring AI use cases within the business unit.</w:t>
      </w:r>
    </w:p>
    <w:p w14:paraId="31D069C3" w14:textId="77777777" w:rsidR="00594696" w:rsidRDefault="00000000">
      <w:pPr>
        <w:pStyle w:val="ListParagraph"/>
        <w:numPr>
          <w:ilvl w:val="0"/>
          <w:numId w:val="3"/>
        </w:numPr>
        <w:spacing w:after="80" w:line="276" w:lineRule="auto"/>
      </w:pPr>
      <w:r>
        <w:t>Ensuring that business-unit AI activities comply with this Policy and applicable standards.</w:t>
      </w:r>
    </w:p>
    <w:p w14:paraId="23762DA4" w14:textId="77777777" w:rsidR="00594696" w:rsidRDefault="00000000">
      <w:pPr>
        <w:pStyle w:val="ListParagraph"/>
        <w:numPr>
          <w:ilvl w:val="0"/>
          <w:numId w:val="3"/>
        </w:numPr>
        <w:spacing w:after="80" w:line="276" w:lineRule="auto"/>
      </w:pPr>
      <w:r>
        <w:t>Monitoring AI system performance and escalating incidents or concerns.</w:t>
      </w:r>
    </w:p>
    <w:p w14:paraId="07C1B137" w14:textId="77777777" w:rsidR="00594696" w:rsidRDefault="00000000">
      <w:pPr>
        <w:pStyle w:val="ListParagraph"/>
        <w:numPr>
          <w:ilvl w:val="0"/>
          <w:numId w:val="3"/>
        </w:numPr>
        <w:spacing w:after="80" w:line="276" w:lineRule="auto"/>
      </w:pPr>
      <w:r>
        <w:t>Facilitating AI adoption, change management, and training within the business unit.</w:t>
      </w:r>
    </w:p>
    <w:p w14:paraId="2CB84D25" w14:textId="77777777" w:rsidR="00594696" w:rsidRDefault="00000000">
      <w:pPr>
        <w:pStyle w:val="Heading2"/>
      </w:pPr>
      <w:bookmarkStart w:id="41" w:name="_Toc227019106"/>
      <w:r>
        <w:t>2.8 Roles and Responsibilities Matrix</w:t>
      </w:r>
      <w:bookmarkEnd w:id="41"/>
    </w:p>
    <w:p w14:paraId="357446D4" w14:textId="77777777" w:rsidR="00594696" w:rsidRDefault="00000000">
      <w:pPr>
        <w:spacing w:after="120" w:line="276" w:lineRule="auto"/>
      </w:pPr>
      <w:r>
        <w:t>The following matrix summarizes key AI governance responsibilities across organizational roles:</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300"/>
        <w:gridCol w:w="1300"/>
        <w:gridCol w:w="1300"/>
        <w:gridCol w:w="1560"/>
        <w:gridCol w:w="1500"/>
      </w:tblGrid>
      <w:tr w:rsidR="00594696" w14:paraId="0B69B462"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48CE0A4F" w14:textId="77777777" w:rsidR="00594696" w:rsidRDefault="00000000">
            <w:r>
              <w:rPr>
                <w:b/>
                <w:bCs/>
                <w:color w:val="FFFFFF"/>
                <w:sz w:val="20"/>
                <w:szCs w:val="20"/>
              </w:rPr>
              <w:t>Role</w:t>
            </w:r>
          </w:p>
        </w:tc>
        <w:tc>
          <w:tcPr>
            <w:tcW w:w="13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236E43A1" w14:textId="77777777" w:rsidR="00594696" w:rsidRDefault="00000000">
            <w:r>
              <w:rPr>
                <w:b/>
                <w:bCs/>
                <w:color w:val="FFFFFF"/>
                <w:sz w:val="20"/>
                <w:szCs w:val="20"/>
              </w:rPr>
              <w:t>Strategy</w:t>
            </w:r>
          </w:p>
        </w:tc>
        <w:tc>
          <w:tcPr>
            <w:tcW w:w="13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5825438A" w14:textId="77777777" w:rsidR="00594696" w:rsidRDefault="00000000">
            <w:r>
              <w:rPr>
                <w:b/>
                <w:bCs/>
                <w:color w:val="FFFFFF"/>
                <w:sz w:val="20"/>
                <w:szCs w:val="20"/>
              </w:rPr>
              <w:t>Risk</w:t>
            </w:r>
          </w:p>
        </w:tc>
        <w:tc>
          <w:tcPr>
            <w:tcW w:w="13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289CECFC" w14:textId="77777777" w:rsidR="00594696" w:rsidRDefault="00000000">
            <w:r>
              <w:rPr>
                <w:b/>
                <w:bCs/>
                <w:color w:val="FFFFFF"/>
                <w:sz w:val="20"/>
                <w:szCs w:val="20"/>
              </w:rPr>
              <w:t>Ethics</w:t>
            </w:r>
          </w:p>
        </w:tc>
        <w:tc>
          <w:tcPr>
            <w:tcW w:w="156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273C4FF2" w14:textId="77777777" w:rsidR="00594696" w:rsidRDefault="00000000">
            <w:r>
              <w:rPr>
                <w:b/>
                <w:bCs/>
                <w:color w:val="FFFFFF"/>
                <w:sz w:val="20"/>
                <w:szCs w:val="20"/>
              </w:rPr>
              <w:t>Compliance</w:t>
            </w:r>
          </w:p>
        </w:tc>
        <w:tc>
          <w:tcPr>
            <w:tcW w:w="15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4FD3CCEE" w14:textId="77777777" w:rsidR="00594696" w:rsidRDefault="00000000">
            <w:r>
              <w:rPr>
                <w:b/>
                <w:bCs/>
                <w:color w:val="FFFFFF"/>
                <w:sz w:val="20"/>
                <w:szCs w:val="20"/>
              </w:rPr>
              <w:t>Operations</w:t>
            </w:r>
          </w:p>
        </w:tc>
      </w:tr>
      <w:tr w:rsidR="00594696" w14:paraId="789BF57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139D8FC" w14:textId="77777777" w:rsidR="00594696" w:rsidRDefault="00000000">
            <w:r>
              <w:rPr>
                <w:sz w:val="20"/>
                <w:szCs w:val="20"/>
              </w:rPr>
              <w:t>Board of Directors</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3461D07" w14:textId="77777777" w:rsidR="00594696" w:rsidRDefault="00000000">
            <w:r>
              <w:rPr>
                <w:sz w:val="20"/>
                <w:szCs w:val="20"/>
              </w:rPr>
              <w:t>Approve</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3D47B85" w14:textId="77777777" w:rsidR="00594696" w:rsidRDefault="00000000">
            <w:r>
              <w:rPr>
                <w:sz w:val="20"/>
                <w:szCs w:val="20"/>
              </w:rPr>
              <w:t>Oversee</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9937F53" w14:textId="77777777" w:rsidR="00594696" w:rsidRDefault="00000000">
            <w:r>
              <w:rPr>
                <w:sz w:val="20"/>
                <w:szCs w:val="20"/>
              </w:rPr>
              <w:t>Oversee</w:t>
            </w:r>
          </w:p>
        </w:tc>
        <w:tc>
          <w:tcPr>
            <w:tcW w:w="1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A885D1B" w14:textId="77777777" w:rsidR="00594696" w:rsidRDefault="00000000">
            <w:r>
              <w:rPr>
                <w:sz w:val="20"/>
                <w:szCs w:val="20"/>
              </w:rPr>
              <w:t>Oversee</w:t>
            </w:r>
          </w:p>
        </w:tc>
        <w:tc>
          <w:tcPr>
            <w:tcW w:w="15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C68B95D" w14:textId="77777777" w:rsidR="00594696" w:rsidRDefault="00000000">
            <w:r>
              <w:rPr>
                <w:sz w:val="20"/>
                <w:szCs w:val="20"/>
              </w:rPr>
              <w:t>N/A</w:t>
            </w:r>
          </w:p>
        </w:tc>
      </w:tr>
      <w:tr w:rsidR="00594696" w14:paraId="0CD707E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2256194" w14:textId="77777777" w:rsidR="00594696" w:rsidRDefault="00000000">
            <w:r>
              <w:rPr>
                <w:sz w:val="20"/>
                <w:szCs w:val="20"/>
              </w:rPr>
              <w:t>CAIO</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F1D21D7" w14:textId="77777777" w:rsidR="00594696" w:rsidRDefault="00000000">
            <w:r>
              <w:rPr>
                <w:sz w:val="20"/>
                <w:szCs w:val="20"/>
              </w:rPr>
              <w:t>Lead</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BA7FBFC" w14:textId="77777777" w:rsidR="00594696" w:rsidRDefault="00000000">
            <w:r>
              <w:rPr>
                <w:sz w:val="20"/>
                <w:szCs w:val="20"/>
              </w:rPr>
              <w:t>Manage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67AEC4E" w14:textId="77777777" w:rsidR="00594696" w:rsidRDefault="00000000">
            <w:r>
              <w:rPr>
                <w:sz w:val="20"/>
                <w:szCs w:val="20"/>
              </w:rPr>
              <w:t>Champion</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4C84C8B" w14:textId="77777777" w:rsidR="00594696" w:rsidRDefault="00000000">
            <w:r>
              <w:rPr>
                <w:sz w:val="20"/>
                <w:szCs w:val="20"/>
              </w:rPr>
              <w:t>Direct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32D5307" w14:textId="77777777" w:rsidR="00594696" w:rsidRDefault="00000000">
            <w:r>
              <w:rPr>
                <w:sz w:val="20"/>
                <w:szCs w:val="20"/>
              </w:rPr>
              <w:t>Direct</w:t>
            </w:r>
          </w:p>
        </w:tc>
      </w:tr>
      <w:tr w:rsidR="00594696" w14:paraId="403D350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05763B7" w14:textId="77777777" w:rsidR="00594696" w:rsidRDefault="00000000">
            <w:r>
              <w:rPr>
                <w:sz w:val="20"/>
                <w:szCs w:val="20"/>
              </w:rPr>
              <w:t>AI Governance Committee</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39936CE" w14:textId="77777777" w:rsidR="00594696" w:rsidRDefault="00000000">
            <w:r>
              <w:rPr>
                <w:sz w:val="20"/>
                <w:szCs w:val="20"/>
              </w:rPr>
              <w:t>Advise</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7D82FB6" w14:textId="77777777" w:rsidR="00594696" w:rsidRDefault="00000000">
            <w:r>
              <w:rPr>
                <w:sz w:val="20"/>
                <w:szCs w:val="20"/>
              </w:rPr>
              <w:t>Approve</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BAB3FC5" w14:textId="77777777" w:rsidR="00594696" w:rsidRDefault="00000000">
            <w:r>
              <w:rPr>
                <w:sz w:val="20"/>
                <w:szCs w:val="20"/>
              </w:rPr>
              <w:t>Review</w:t>
            </w:r>
          </w:p>
        </w:tc>
        <w:tc>
          <w:tcPr>
            <w:tcW w:w="1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3BA3C91" w14:textId="77777777" w:rsidR="00594696" w:rsidRDefault="00000000">
            <w:r>
              <w:rPr>
                <w:sz w:val="20"/>
                <w:szCs w:val="20"/>
              </w:rPr>
              <w:t>Monitor</w:t>
            </w:r>
          </w:p>
        </w:tc>
        <w:tc>
          <w:tcPr>
            <w:tcW w:w="15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AB22B8B" w14:textId="77777777" w:rsidR="00594696" w:rsidRDefault="00000000">
            <w:r>
              <w:rPr>
                <w:sz w:val="20"/>
                <w:szCs w:val="20"/>
              </w:rPr>
              <w:t>Coordinate</w:t>
            </w:r>
          </w:p>
        </w:tc>
      </w:tr>
      <w:tr w:rsidR="00594696" w14:paraId="7AFE345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72957D2" w14:textId="77777777" w:rsidR="00594696" w:rsidRDefault="00000000">
            <w:r>
              <w:rPr>
                <w:sz w:val="20"/>
                <w:szCs w:val="20"/>
              </w:rPr>
              <w:lastRenderedPageBreak/>
              <w:t>AI Ethics Board</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81ABED2" w14:textId="77777777" w:rsidR="00594696" w:rsidRDefault="00000000">
            <w:r>
              <w:rPr>
                <w:sz w:val="20"/>
                <w:szCs w:val="20"/>
              </w:rPr>
              <w:t>Advise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5176C96" w14:textId="77777777" w:rsidR="00594696" w:rsidRDefault="00000000">
            <w:r>
              <w:rPr>
                <w:sz w:val="20"/>
                <w:szCs w:val="20"/>
              </w:rPr>
              <w:t>Advise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EAD785B" w14:textId="77777777" w:rsidR="00594696" w:rsidRDefault="00000000">
            <w:r>
              <w:rPr>
                <w:sz w:val="20"/>
                <w:szCs w:val="20"/>
              </w:rPr>
              <w:t>Lead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FEF07F0" w14:textId="77777777" w:rsidR="00594696" w:rsidRDefault="00000000">
            <w:r>
              <w:rPr>
                <w:sz w:val="20"/>
                <w:szCs w:val="20"/>
              </w:rPr>
              <w:t>Advise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010439A" w14:textId="77777777" w:rsidR="00594696" w:rsidRDefault="00000000">
            <w:r>
              <w:rPr>
                <w:sz w:val="20"/>
                <w:szCs w:val="20"/>
              </w:rPr>
              <w:t>N/A</w:t>
            </w:r>
          </w:p>
        </w:tc>
      </w:tr>
      <w:tr w:rsidR="00594696" w14:paraId="0F832DA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52C2105" w14:textId="77777777" w:rsidR="00594696" w:rsidRDefault="00000000">
            <w:r>
              <w:rPr>
                <w:sz w:val="20"/>
                <w:szCs w:val="20"/>
              </w:rPr>
              <w:t>AI Center of Excellence</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8FB5DB7" w14:textId="77777777" w:rsidR="00594696" w:rsidRDefault="00000000">
            <w:r>
              <w:rPr>
                <w:sz w:val="20"/>
                <w:szCs w:val="20"/>
              </w:rPr>
              <w:t>Support</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E46DEFE" w14:textId="77777777" w:rsidR="00594696" w:rsidRDefault="00000000">
            <w:r>
              <w:rPr>
                <w:sz w:val="20"/>
                <w:szCs w:val="20"/>
              </w:rPr>
              <w:t>Assess</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6FE581E0" w14:textId="77777777" w:rsidR="00594696" w:rsidRDefault="00000000">
            <w:r>
              <w:rPr>
                <w:sz w:val="20"/>
                <w:szCs w:val="20"/>
              </w:rPr>
              <w:t>Implement</w:t>
            </w:r>
          </w:p>
        </w:tc>
        <w:tc>
          <w:tcPr>
            <w:tcW w:w="1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2B452C7" w14:textId="77777777" w:rsidR="00594696" w:rsidRDefault="00000000">
            <w:r>
              <w:rPr>
                <w:sz w:val="20"/>
                <w:szCs w:val="20"/>
              </w:rPr>
              <w:t>Implement</w:t>
            </w:r>
          </w:p>
        </w:tc>
        <w:tc>
          <w:tcPr>
            <w:tcW w:w="15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6AD8856A" w14:textId="77777777" w:rsidR="00594696" w:rsidRDefault="00000000">
            <w:r>
              <w:rPr>
                <w:sz w:val="20"/>
                <w:szCs w:val="20"/>
              </w:rPr>
              <w:t>Lead</w:t>
            </w:r>
          </w:p>
        </w:tc>
      </w:tr>
      <w:tr w:rsidR="00594696" w14:paraId="5DB2DE9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67AC944" w14:textId="77777777" w:rsidR="00594696" w:rsidRDefault="00000000">
            <w:r>
              <w:rPr>
                <w:sz w:val="20"/>
                <w:szCs w:val="20"/>
              </w:rPr>
              <w:t>General Counsel</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F8803A1" w14:textId="77777777" w:rsidR="00594696" w:rsidRDefault="00000000">
            <w:r>
              <w:rPr>
                <w:sz w:val="20"/>
                <w:szCs w:val="20"/>
              </w:rPr>
              <w:t>Advise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0000DBB" w14:textId="77777777" w:rsidR="00594696" w:rsidRDefault="00000000">
            <w:r>
              <w:rPr>
                <w:sz w:val="20"/>
                <w:szCs w:val="20"/>
              </w:rPr>
              <w:t>Advise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D1B9B65" w14:textId="77777777" w:rsidR="00594696" w:rsidRDefault="00000000">
            <w:r>
              <w:rPr>
                <w:sz w:val="20"/>
                <w:szCs w:val="20"/>
              </w:rPr>
              <w:t>Advise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7255114" w14:textId="77777777" w:rsidR="00594696" w:rsidRDefault="00000000">
            <w:r>
              <w:rPr>
                <w:sz w:val="20"/>
                <w:szCs w:val="20"/>
              </w:rPr>
              <w:t>Lead</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DA42882" w14:textId="77777777" w:rsidR="00594696" w:rsidRDefault="00000000">
            <w:r>
              <w:rPr>
                <w:sz w:val="20"/>
                <w:szCs w:val="20"/>
              </w:rPr>
              <w:t>Advise</w:t>
            </w:r>
          </w:p>
        </w:tc>
      </w:tr>
      <w:tr w:rsidR="00594696" w14:paraId="5A8E114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2112443" w14:textId="77777777" w:rsidR="00594696" w:rsidRDefault="00000000">
            <w:r>
              <w:rPr>
                <w:sz w:val="20"/>
                <w:szCs w:val="20"/>
              </w:rPr>
              <w:t>CISO</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6A8F209" w14:textId="77777777" w:rsidR="00594696" w:rsidRDefault="00000000">
            <w:r>
              <w:rPr>
                <w:sz w:val="20"/>
                <w:szCs w:val="20"/>
              </w:rPr>
              <w:t>Advise</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A5A18FD" w14:textId="77777777" w:rsidR="00594696" w:rsidRDefault="00000000">
            <w:r>
              <w:rPr>
                <w:sz w:val="20"/>
                <w:szCs w:val="20"/>
              </w:rPr>
              <w:t>Own (Security)</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D7D73F5" w14:textId="77777777" w:rsidR="00594696" w:rsidRDefault="00000000">
            <w:r>
              <w:rPr>
                <w:sz w:val="20"/>
                <w:szCs w:val="20"/>
              </w:rPr>
              <w:t>Advise</w:t>
            </w:r>
          </w:p>
        </w:tc>
        <w:tc>
          <w:tcPr>
            <w:tcW w:w="1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0D653DF" w14:textId="77777777" w:rsidR="00594696" w:rsidRDefault="00000000">
            <w:r>
              <w:rPr>
                <w:sz w:val="20"/>
                <w:szCs w:val="20"/>
              </w:rPr>
              <w:t>Implement</w:t>
            </w:r>
          </w:p>
        </w:tc>
        <w:tc>
          <w:tcPr>
            <w:tcW w:w="15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95C71FF" w14:textId="77777777" w:rsidR="00594696" w:rsidRDefault="00000000">
            <w:r>
              <w:rPr>
                <w:sz w:val="20"/>
                <w:szCs w:val="20"/>
              </w:rPr>
              <w:t>Manage (Security)</w:t>
            </w:r>
          </w:p>
        </w:tc>
      </w:tr>
      <w:tr w:rsidR="00594696" w14:paraId="1EB623F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391813" w14:textId="77777777" w:rsidR="00594696" w:rsidRDefault="00000000">
            <w:r>
              <w:rPr>
                <w:sz w:val="20"/>
                <w:szCs w:val="20"/>
              </w:rPr>
              <w:t>CPO / DPO</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45D577D" w14:textId="77777777" w:rsidR="00594696" w:rsidRDefault="00000000">
            <w:r>
              <w:rPr>
                <w:sz w:val="20"/>
                <w:szCs w:val="20"/>
              </w:rPr>
              <w:t>Advise</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BF20DEF" w14:textId="77777777" w:rsidR="00594696" w:rsidRDefault="00000000">
            <w:r>
              <w:rPr>
                <w:sz w:val="20"/>
                <w:szCs w:val="20"/>
              </w:rPr>
              <w:t>Own (Privacy)</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00D5427" w14:textId="77777777" w:rsidR="00594696" w:rsidRDefault="00000000">
            <w:r>
              <w:rPr>
                <w:sz w:val="20"/>
                <w:szCs w:val="20"/>
              </w:rPr>
              <w:t>Advise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A623D32" w14:textId="77777777" w:rsidR="00594696" w:rsidRDefault="00000000">
            <w:r>
              <w:rPr>
                <w:sz w:val="20"/>
                <w:szCs w:val="20"/>
              </w:rPr>
              <w:t>Implement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5D2AFFC" w14:textId="77777777" w:rsidR="00594696" w:rsidRDefault="00000000">
            <w:r>
              <w:rPr>
                <w:sz w:val="20"/>
                <w:szCs w:val="20"/>
              </w:rPr>
              <w:t>Manage (Privacy)</w:t>
            </w:r>
          </w:p>
        </w:tc>
      </w:tr>
      <w:tr w:rsidR="00594696" w14:paraId="7826914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C8DED1B" w14:textId="77777777" w:rsidR="00594696" w:rsidRDefault="00000000">
            <w:r>
              <w:rPr>
                <w:sz w:val="20"/>
                <w:szCs w:val="20"/>
              </w:rPr>
              <w:t>Business Unit AI Leads</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BCDF7C0" w14:textId="77777777" w:rsidR="00594696" w:rsidRDefault="00000000">
            <w:r>
              <w:rPr>
                <w:sz w:val="20"/>
                <w:szCs w:val="20"/>
              </w:rPr>
              <w:t>Sponsor</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7A683E0" w14:textId="77777777" w:rsidR="00594696" w:rsidRDefault="00000000">
            <w:r>
              <w:rPr>
                <w:sz w:val="20"/>
                <w:szCs w:val="20"/>
              </w:rPr>
              <w:t>Identify</w:t>
            </w:r>
          </w:p>
        </w:tc>
        <w:tc>
          <w:tcPr>
            <w:tcW w:w="13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A1DFD45" w14:textId="77777777" w:rsidR="00594696" w:rsidRDefault="00000000">
            <w:r>
              <w:rPr>
                <w:sz w:val="20"/>
                <w:szCs w:val="20"/>
              </w:rPr>
              <w:t>Comply</w:t>
            </w:r>
          </w:p>
        </w:tc>
        <w:tc>
          <w:tcPr>
            <w:tcW w:w="1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B8A1230" w14:textId="77777777" w:rsidR="00594696" w:rsidRDefault="00000000">
            <w:r>
              <w:rPr>
                <w:sz w:val="20"/>
                <w:szCs w:val="20"/>
              </w:rPr>
              <w:t>Comply</w:t>
            </w:r>
          </w:p>
        </w:tc>
        <w:tc>
          <w:tcPr>
            <w:tcW w:w="15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6AE89845" w14:textId="77777777" w:rsidR="00594696" w:rsidRDefault="00000000">
            <w:r>
              <w:rPr>
                <w:sz w:val="20"/>
                <w:szCs w:val="20"/>
              </w:rPr>
              <w:t>Execute</w:t>
            </w:r>
          </w:p>
        </w:tc>
      </w:tr>
      <w:tr w:rsidR="00594696" w14:paraId="54A922C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AA0B83E" w14:textId="77777777" w:rsidR="00594696" w:rsidRDefault="00000000">
            <w:r>
              <w:rPr>
                <w:sz w:val="20"/>
                <w:szCs w:val="20"/>
              </w:rPr>
              <w:t>All Covered Persons</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2C9262D" w14:textId="77777777" w:rsidR="00594696" w:rsidRDefault="00000000">
            <w:r>
              <w:rPr>
                <w:sz w:val="20"/>
                <w:szCs w:val="20"/>
              </w:rPr>
              <w:t>N/A</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9CA455D" w14:textId="77777777" w:rsidR="00594696" w:rsidRDefault="00000000">
            <w:r>
              <w:rPr>
                <w:sz w:val="20"/>
                <w:szCs w:val="20"/>
              </w:rPr>
              <w:t>Report</w:t>
            </w:r>
          </w:p>
        </w:tc>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FD409C1" w14:textId="77777777" w:rsidR="00594696" w:rsidRDefault="00000000">
            <w:r>
              <w:rPr>
                <w:sz w:val="20"/>
                <w:szCs w:val="20"/>
              </w:rPr>
              <w:t>Comply</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4872361" w14:textId="77777777" w:rsidR="00594696" w:rsidRDefault="00000000">
            <w:r>
              <w:rPr>
                <w:sz w:val="20"/>
                <w:szCs w:val="20"/>
              </w:rPr>
              <w:t>Comply</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F651A27" w14:textId="77777777" w:rsidR="00594696" w:rsidRDefault="00000000">
            <w:r>
              <w:rPr>
                <w:sz w:val="20"/>
                <w:szCs w:val="20"/>
              </w:rPr>
              <w:t>Use Responsibly</w:t>
            </w:r>
          </w:p>
        </w:tc>
      </w:tr>
    </w:tbl>
    <w:p w14:paraId="77A93477" w14:textId="77777777" w:rsidR="00594696" w:rsidRDefault="00594696">
      <w:pPr>
        <w:spacing w:before="100"/>
      </w:pPr>
    </w:p>
    <w:p w14:paraId="314EAE32" w14:textId="77777777" w:rsidR="00594696" w:rsidRDefault="00000000">
      <w:pPr>
        <w:pStyle w:val="Heading2"/>
      </w:pPr>
      <w:bookmarkStart w:id="42" w:name="_Toc227019107"/>
      <w:r>
        <w:t>2.9 Escalation Framework</w:t>
      </w:r>
      <w:bookmarkEnd w:id="42"/>
    </w:p>
    <w:p w14:paraId="327D7C79" w14:textId="77777777" w:rsidR="00594696" w:rsidRDefault="00000000">
      <w:pPr>
        <w:spacing w:after="120" w:line="276" w:lineRule="auto"/>
      </w:pPr>
      <w:r>
        <w:t>The Organization shall maintain a clear escalation framework for AI-related decisions, risks, incidents, and ethical concerns:</w:t>
      </w:r>
    </w:p>
    <w:p w14:paraId="131CEC4D" w14:textId="77777777" w:rsidR="00594696" w:rsidRDefault="00000000">
      <w:pPr>
        <w:pStyle w:val="ListParagraph"/>
        <w:numPr>
          <w:ilvl w:val="0"/>
          <w:numId w:val="2"/>
        </w:numPr>
        <w:spacing w:after="80" w:line="276" w:lineRule="auto"/>
      </w:pPr>
      <w:r>
        <w:t>Routine operational AI matters shall be resolved by the relevant Business Unit AI Lead in consultation with the AICoE.</w:t>
      </w:r>
    </w:p>
    <w:p w14:paraId="57A1FE3E" w14:textId="77777777" w:rsidR="00594696" w:rsidRDefault="00000000">
      <w:pPr>
        <w:pStyle w:val="ListParagraph"/>
        <w:numPr>
          <w:ilvl w:val="0"/>
          <w:numId w:val="2"/>
        </w:numPr>
        <w:spacing w:after="80" w:line="276" w:lineRule="auto"/>
      </w:pPr>
      <w:r>
        <w:t>Matters involving Standard-Risk AI systems that cannot be resolved operationally shall be escalated to the AGC.</w:t>
      </w:r>
    </w:p>
    <w:p w14:paraId="7CA37A2B" w14:textId="77777777" w:rsidR="00594696" w:rsidRDefault="00000000">
      <w:pPr>
        <w:pStyle w:val="ListParagraph"/>
        <w:numPr>
          <w:ilvl w:val="0"/>
          <w:numId w:val="2"/>
        </w:numPr>
        <w:spacing w:after="80" w:line="276" w:lineRule="auto"/>
      </w:pPr>
      <w:r>
        <w:t>Matters involving High-Risk AI systems, novel ethical considerations, or potential regulatory implications shall be escalated to both the AGC and the AEB.</w:t>
      </w:r>
    </w:p>
    <w:p w14:paraId="2692C82C" w14:textId="77777777" w:rsidR="00594696" w:rsidRDefault="00000000">
      <w:pPr>
        <w:pStyle w:val="ListParagraph"/>
        <w:numPr>
          <w:ilvl w:val="0"/>
          <w:numId w:val="2"/>
        </w:numPr>
        <w:spacing w:after="80" w:line="276" w:lineRule="auto"/>
      </w:pPr>
      <w:r>
        <w:t>Matters involving material legal risk, significant financial exposure, reputational risk, or potential violations of law shall be escalated to the General Counsel, the CAIO, and the CEO.</w:t>
      </w:r>
    </w:p>
    <w:p w14:paraId="6815FFE5" w14:textId="77777777" w:rsidR="00594696" w:rsidRDefault="00000000">
      <w:pPr>
        <w:pStyle w:val="ListParagraph"/>
        <w:numPr>
          <w:ilvl w:val="0"/>
          <w:numId w:val="2"/>
        </w:numPr>
        <w:spacing w:after="80" w:line="276" w:lineRule="auto"/>
      </w:pPr>
      <w:r>
        <w:t>Matters requiring Board-level attention—including strategic pivots, major incidents, regulatory enforcement actions, and significant reputational events—shall be escalated to the Board or its designated committee through the CAIO and CEO.</w:t>
      </w:r>
    </w:p>
    <w:p w14:paraId="2F06F213" w14:textId="77777777" w:rsidR="00594696" w:rsidRDefault="00000000">
      <w:r>
        <w:br w:type="page"/>
      </w:r>
    </w:p>
    <w:p w14:paraId="38817C60" w14:textId="77777777" w:rsidR="00594696" w:rsidRDefault="00000000">
      <w:pPr>
        <w:pStyle w:val="Heading1"/>
      </w:pPr>
      <w:bookmarkStart w:id="43" w:name="_Toc227019108"/>
      <w:r>
        <w:lastRenderedPageBreak/>
        <w:t>Part III: Strategic Planning and Investment</w:t>
      </w:r>
      <w:bookmarkEnd w:id="43"/>
    </w:p>
    <w:p w14:paraId="5A8D2E90" w14:textId="77777777" w:rsidR="00594696" w:rsidRDefault="00594696">
      <w:pPr>
        <w:pBdr>
          <w:bottom w:val="single" w:sz="4" w:space="1" w:color="2E75B6"/>
        </w:pBdr>
        <w:spacing w:before="200" w:after="200"/>
      </w:pPr>
    </w:p>
    <w:p w14:paraId="75403349" w14:textId="77777777" w:rsidR="00594696" w:rsidRDefault="00000000">
      <w:pPr>
        <w:pStyle w:val="Heading2"/>
      </w:pPr>
      <w:bookmarkStart w:id="44" w:name="_Toc227019109"/>
      <w:r>
        <w:t>3.1 AI Strategic Vision</w:t>
      </w:r>
      <w:bookmarkEnd w:id="44"/>
    </w:p>
    <w:p w14:paraId="3AFC63B7" w14:textId="77777777" w:rsidR="00594696" w:rsidRDefault="00000000">
      <w:pPr>
        <w:spacing w:after="120" w:line="276" w:lineRule="auto"/>
      </w:pPr>
      <w:r>
        <w:t>The Organization shall develop and maintain a formal AI Strategic Vision that articulates the long-term role of AI in achieving the Organization’s mission, competitive strategy, and stakeholder value proposition. The AI Strategic Vision shall be reviewed and updated at least annually, approved by the CAIO and endorsed by the CEO, and communicated to all relevant stakeholders.</w:t>
      </w:r>
    </w:p>
    <w:p w14:paraId="7F8A4868" w14:textId="77777777" w:rsidR="00594696" w:rsidRDefault="00000000">
      <w:pPr>
        <w:pStyle w:val="Heading2"/>
      </w:pPr>
      <w:bookmarkStart w:id="45" w:name="_Toc227019110"/>
      <w:r>
        <w:t>3.2 AI Maturity Assessment</w:t>
      </w:r>
      <w:bookmarkEnd w:id="45"/>
    </w:p>
    <w:p w14:paraId="7708B151" w14:textId="77777777" w:rsidR="00594696" w:rsidRDefault="00000000">
      <w:pPr>
        <w:spacing w:after="120" w:line="276" w:lineRule="auto"/>
      </w:pPr>
      <w:r>
        <w:t>The Organization shall conduct periodic AI maturity assessments (at least annually) to evaluate its current capabilities across the following dimensions:</w:t>
      </w:r>
    </w:p>
    <w:p w14:paraId="23877414" w14:textId="77777777" w:rsidR="00594696" w:rsidRDefault="00000000">
      <w:pPr>
        <w:pStyle w:val="ListParagraph"/>
        <w:numPr>
          <w:ilvl w:val="0"/>
          <w:numId w:val="3"/>
        </w:numPr>
        <w:spacing w:after="80" w:line="276" w:lineRule="auto"/>
      </w:pPr>
      <w:r>
        <w:t>Strategy and Leadership – Clarity of AI vision, executive sponsorship, and organizational alignment.</w:t>
      </w:r>
    </w:p>
    <w:p w14:paraId="1E7CDC4A" w14:textId="77777777" w:rsidR="00594696" w:rsidRDefault="00000000">
      <w:pPr>
        <w:pStyle w:val="ListParagraph"/>
        <w:numPr>
          <w:ilvl w:val="0"/>
          <w:numId w:val="3"/>
        </w:numPr>
        <w:spacing w:after="80" w:line="276" w:lineRule="auto"/>
      </w:pPr>
      <w:r>
        <w:t>Talent and Culture – AI skills, workforce readiness, and cultural receptivity to AI adoption.</w:t>
      </w:r>
    </w:p>
    <w:p w14:paraId="371BBF20" w14:textId="77777777" w:rsidR="00594696" w:rsidRDefault="00000000">
      <w:pPr>
        <w:pStyle w:val="ListParagraph"/>
        <w:numPr>
          <w:ilvl w:val="0"/>
          <w:numId w:val="3"/>
        </w:numPr>
        <w:spacing w:after="80" w:line="276" w:lineRule="auto"/>
      </w:pPr>
      <w:r>
        <w:t>Data and Infrastructure – Data quality, availability, governance, and technical infrastructure for AI.</w:t>
      </w:r>
    </w:p>
    <w:p w14:paraId="3E8009F7" w14:textId="77777777" w:rsidR="00594696" w:rsidRDefault="00000000">
      <w:pPr>
        <w:pStyle w:val="ListParagraph"/>
        <w:numPr>
          <w:ilvl w:val="0"/>
          <w:numId w:val="3"/>
        </w:numPr>
        <w:spacing w:after="80" w:line="276" w:lineRule="auto"/>
      </w:pPr>
      <w:r>
        <w:t>Technology and Tools – AI platforms, MLOps maturity, model management, and toolchain.</w:t>
      </w:r>
    </w:p>
    <w:p w14:paraId="510B0C51" w14:textId="77777777" w:rsidR="00594696" w:rsidRDefault="00000000">
      <w:pPr>
        <w:pStyle w:val="ListParagraph"/>
        <w:numPr>
          <w:ilvl w:val="0"/>
          <w:numId w:val="3"/>
        </w:numPr>
        <w:spacing w:after="80" w:line="276" w:lineRule="auto"/>
      </w:pPr>
      <w:r>
        <w:t>Governance and Ethics – Maturity of AI governance, risk management, and ethical oversight.</w:t>
      </w:r>
    </w:p>
    <w:p w14:paraId="2FE4531F" w14:textId="77777777" w:rsidR="00594696" w:rsidRDefault="00000000">
      <w:pPr>
        <w:pStyle w:val="ListParagraph"/>
        <w:numPr>
          <w:ilvl w:val="0"/>
          <w:numId w:val="3"/>
        </w:numPr>
        <w:spacing w:after="80" w:line="276" w:lineRule="auto"/>
      </w:pPr>
      <w:r>
        <w:t>Use Cases and Value Realization – Breadth and depth of AI deployment and measurable value delivery.</w:t>
      </w:r>
    </w:p>
    <w:p w14:paraId="6555A1FA" w14:textId="77777777" w:rsidR="00594696" w:rsidRDefault="00000000">
      <w:pPr>
        <w:pStyle w:val="ListParagraph"/>
        <w:numPr>
          <w:ilvl w:val="0"/>
          <w:numId w:val="3"/>
        </w:numPr>
        <w:spacing w:after="80" w:line="276" w:lineRule="auto"/>
      </w:pPr>
      <w:r>
        <w:t>Ecosystem and Partnerships – External collaborations, vendor relationships, and industry engagement.</w:t>
      </w:r>
    </w:p>
    <w:p w14:paraId="2133EC3B" w14:textId="77777777" w:rsidR="00594696" w:rsidRDefault="00000000">
      <w:pPr>
        <w:spacing w:after="120" w:line="276" w:lineRule="auto"/>
      </w:pPr>
      <w:r>
        <w:t>The maturity assessment shall inform strategic planning, investment allocation, and capability-building priorities.</w:t>
      </w:r>
    </w:p>
    <w:p w14:paraId="5FFA694D" w14:textId="77777777" w:rsidR="00594696" w:rsidRDefault="00000000">
      <w:pPr>
        <w:pStyle w:val="Heading2"/>
      </w:pPr>
      <w:bookmarkStart w:id="46" w:name="_Toc227019111"/>
      <w:r>
        <w:t>3.3 AI Investment Framework</w:t>
      </w:r>
      <w:bookmarkEnd w:id="46"/>
    </w:p>
    <w:p w14:paraId="24A68EF5" w14:textId="77777777" w:rsidR="00594696" w:rsidRDefault="00000000">
      <w:pPr>
        <w:pStyle w:val="Heading3"/>
      </w:pPr>
      <w:bookmarkStart w:id="47" w:name="_Toc227019112"/>
      <w:r>
        <w:t>3.3.1 Investment Governance</w:t>
      </w:r>
      <w:bookmarkEnd w:id="47"/>
    </w:p>
    <w:p w14:paraId="24C71AA2" w14:textId="77777777" w:rsidR="00594696" w:rsidRDefault="00000000">
      <w:pPr>
        <w:spacing w:after="120" w:line="276" w:lineRule="auto"/>
      </w:pPr>
      <w:r>
        <w:t>All AI investments exceeding [threshold amount] shall require a formal business case, including projected return on investment (ROI), total cost of ownership (TCO), risk assessment, ethical impact assessment, and alignment with strategic priorities. The AGC shall review and approve (or escalate) AI investments in accordance with the Organization’s capital allocation and expenditure approval policies.</w:t>
      </w:r>
    </w:p>
    <w:p w14:paraId="0555733A" w14:textId="77777777" w:rsidR="00594696" w:rsidRDefault="00000000">
      <w:pPr>
        <w:pStyle w:val="Heading3"/>
      </w:pPr>
      <w:bookmarkStart w:id="48" w:name="_Toc227019113"/>
      <w:r>
        <w:t>3.3.2 Portfolio Approach</w:t>
      </w:r>
      <w:bookmarkEnd w:id="48"/>
    </w:p>
    <w:p w14:paraId="3A32184A" w14:textId="77777777" w:rsidR="00594696" w:rsidRDefault="00000000">
      <w:pPr>
        <w:spacing w:after="120" w:line="276" w:lineRule="auto"/>
      </w:pPr>
      <w:r>
        <w:lastRenderedPageBreak/>
        <w:t>The Organization shall manage its AI investments as a portfolio, balancing across:</w:t>
      </w:r>
    </w:p>
    <w:p w14:paraId="2EDAACC5" w14:textId="77777777" w:rsidR="00594696" w:rsidRDefault="00000000">
      <w:pPr>
        <w:pStyle w:val="ListParagraph"/>
        <w:numPr>
          <w:ilvl w:val="0"/>
          <w:numId w:val="3"/>
        </w:numPr>
        <w:spacing w:after="80" w:line="276" w:lineRule="auto"/>
      </w:pPr>
      <w:r>
        <w:t>Horizon 1 (Core) – AI applications that optimize existing processes, reduce costs, and improve efficiency in current operations. Typically lower risk, shorter payback period.</w:t>
      </w:r>
    </w:p>
    <w:p w14:paraId="1622CBE6" w14:textId="77777777" w:rsidR="00594696" w:rsidRDefault="00000000">
      <w:pPr>
        <w:pStyle w:val="ListParagraph"/>
        <w:numPr>
          <w:ilvl w:val="0"/>
          <w:numId w:val="3"/>
        </w:numPr>
        <w:spacing w:after="80" w:line="276" w:lineRule="auto"/>
      </w:pPr>
      <w:r>
        <w:t>Horizon 2 (Growth) – AI applications that enable new capabilities, products, services, or market opportunities adjacent to existing operations.</w:t>
      </w:r>
    </w:p>
    <w:p w14:paraId="4FF4F139" w14:textId="77777777" w:rsidR="00594696" w:rsidRDefault="00000000">
      <w:pPr>
        <w:pStyle w:val="ListParagraph"/>
        <w:numPr>
          <w:ilvl w:val="0"/>
          <w:numId w:val="3"/>
        </w:numPr>
        <w:spacing w:after="80" w:line="276" w:lineRule="auto"/>
      </w:pPr>
      <w:r>
        <w:t>Horizon 3 (Transformational) – Exploratory AI investments in breakthrough technologies, fundamental research, and long-term strategic bets with higher risk and longer time horizons.</w:t>
      </w:r>
    </w:p>
    <w:p w14:paraId="02D6FA2B" w14:textId="77777777" w:rsidR="00594696" w:rsidRDefault="00000000">
      <w:pPr>
        <w:pStyle w:val="Heading3"/>
      </w:pPr>
      <w:bookmarkStart w:id="49" w:name="_Toc227019114"/>
      <w:r>
        <w:t>3.3.3 Build vs. Buy vs. Partner Analysis</w:t>
      </w:r>
      <w:bookmarkEnd w:id="49"/>
    </w:p>
    <w:p w14:paraId="0C47EAAA" w14:textId="77777777" w:rsidR="00594696" w:rsidRDefault="00000000">
      <w:pPr>
        <w:spacing w:after="120" w:line="276" w:lineRule="auto"/>
      </w:pPr>
      <w:r>
        <w:t>For each AI initiative, the Organization shall conduct a structured build-vs-buy-vs-partner analysis considering factors including: strategic importance, proprietary advantage, cost, speed to market, talent availability, risk profile, data sensitivity, vendor ecosystem maturity, lock-in risk, and long-term maintainability. The AGC shall establish and maintain decision criteria and approval thresholds for each approach.</w:t>
      </w:r>
    </w:p>
    <w:p w14:paraId="3E02213A" w14:textId="77777777" w:rsidR="00594696" w:rsidRDefault="00000000">
      <w:pPr>
        <w:pStyle w:val="Heading2"/>
      </w:pPr>
      <w:bookmarkStart w:id="50" w:name="_Toc227019115"/>
      <w:r>
        <w:t>3.4 AI Roadmap</w:t>
      </w:r>
      <w:bookmarkEnd w:id="50"/>
    </w:p>
    <w:p w14:paraId="72C171A5" w14:textId="77777777" w:rsidR="00594696" w:rsidRDefault="00000000">
      <w:pPr>
        <w:spacing w:after="120" w:line="276" w:lineRule="auto"/>
      </w:pPr>
      <w:r>
        <w:t>The CAIO shall develop and maintain a rolling three-to-five-year AI Roadmap that identifies planned AI initiatives, milestones, dependencies, resource requirements, and expected outcomes. The Roadmap shall be aligned with the Organization’s overall strategic plan and shall be reviewed quarterly by the AGC and annually by the Board.</w:t>
      </w:r>
    </w:p>
    <w:p w14:paraId="0231B1B8" w14:textId="77777777" w:rsidR="00594696" w:rsidRDefault="00000000">
      <w:pPr>
        <w:pStyle w:val="Heading2"/>
      </w:pPr>
      <w:bookmarkStart w:id="51" w:name="_Toc227019116"/>
      <w:r>
        <w:t>3.5 AI Use Case Prioritization</w:t>
      </w:r>
      <w:bookmarkEnd w:id="51"/>
    </w:p>
    <w:p w14:paraId="477B8D2D" w14:textId="77777777" w:rsidR="00594696" w:rsidRDefault="00000000">
      <w:pPr>
        <w:spacing w:after="120" w:line="276" w:lineRule="auto"/>
      </w:pPr>
      <w:r>
        <w:t>The Organization shall maintain a standardized process for identifying, evaluating, and prioritizing AI use cases, incorporating the following criteria:</w:t>
      </w:r>
    </w:p>
    <w:p w14:paraId="69E3CD11" w14:textId="77777777" w:rsidR="00594696" w:rsidRDefault="00000000">
      <w:pPr>
        <w:pStyle w:val="ListParagraph"/>
        <w:numPr>
          <w:ilvl w:val="0"/>
          <w:numId w:val="3"/>
        </w:numPr>
        <w:spacing w:after="80" w:line="276" w:lineRule="auto"/>
      </w:pPr>
      <w:r>
        <w:t>Strategic alignment with organizational objectives and AI vision.</w:t>
      </w:r>
    </w:p>
    <w:p w14:paraId="633EEE39" w14:textId="77777777" w:rsidR="00594696" w:rsidRDefault="00000000">
      <w:pPr>
        <w:pStyle w:val="ListParagraph"/>
        <w:numPr>
          <w:ilvl w:val="0"/>
          <w:numId w:val="3"/>
        </w:numPr>
        <w:spacing w:after="80" w:line="276" w:lineRule="auto"/>
      </w:pPr>
      <w:r>
        <w:t>Expected business value, including revenue impact, cost reduction, and operational improvement.</w:t>
      </w:r>
    </w:p>
    <w:p w14:paraId="0045F3E0" w14:textId="77777777" w:rsidR="00594696" w:rsidRDefault="00000000">
      <w:pPr>
        <w:pStyle w:val="ListParagraph"/>
        <w:numPr>
          <w:ilvl w:val="0"/>
          <w:numId w:val="3"/>
        </w:numPr>
        <w:spacing w:after="80" w:line="276" w:lineRule="auto"/>
      </w:pPr>
      <w:r>
        <w:t>Technical feasibility and readiness, including data availability and infrastructure requirements.</w:t>
      </w:r>
    </w:p>
    <w:p w14:paraId="16A992D2" w14:textId="77777777" w:rsidR="00594696" w:rsidRDefault="00000000">
      <w:pPr>
        <w:pStyle w:val="ListParagraph"/>
        <w:numPr>
          <w:ilvl w:val="0"/>
          <w:numId w:val="3"/>
        </w:numPr>
        <w:spacing w:after="80" w:line="276" w:lineRule="auto"/>
      </w:pPr>
      <w:r>
        <w:t>Risk classification and ethical considerations.</w:t>
      </w:r>
    </w:p>
    <w:p w14:paraId="02724FD8" w14:textId="77777777" w:rsidR="00594696" w:rsidRDefault="00000000">
      <w:pPr>
        <w:pStyle w:val="ListParagraph"/>
        <w:numPr>
          <w:ilvl w:val="0"/>
          <w:numId w:val="3"/>
        </w:numPr>
        <w:spacing w:after="80" w:line="276" w:lineRule="auto"/>
      </w:pPr>
      <w:r>
        <w:t>Regulatory and compliance implications.</w:t>
      </w:r>
    </w:p>
    <w:p w14:paraId="766DD33C" w14:textId="77777777" w:rsidR="00594696" w:rsidRDefault="00000000">
      <w:pPr>
        <w:pStyle w:val="ListParagraph"/>
        <w:numPr>
          <w:ilvl w:val="0"/>
          <w:numId w:val="3"/>
        </w:numPr>
        <w:spacing w:after="80" w:line="276" w:lineRule="auto"/>
      </w:pPr>
      <w:r>
        <w:t>Resource requirements, including talent, data, compute, and time.</w:t>
      </w:r>
    </w:p>
    <w:p w14:paraId="6E4D98EB" w14:textId="77777777" w:rsidR="00594696" w:rsidRDefault="00000000">
      <w:pPr>
        <w:pStyle w:val="ListParagraph"/>
        <w:numPr>
          <w:ilvl w:val="0"/>
          <w:numId w:val="3"/>
        </w:numPr>
        <w:spacing w:after="80" w:line="276" w:lineRule="auto"/>
      </w:pPr>
      <w:r>
        <w:t>Scalability and reusability across business units.</w:t>
      </w:r>
    </w:p>
    <w:p w14:paraId="31F0568C" w14:textId="77777777" w:rsidR="00594696" w:rsidRDefault="00000000">
      <w:pPr>
        <w:pStyle w:val="ListParagraph"/>
        <w:numPr>
          <w:ilvl w:val="0"/>
          <w:numId w:val="3"/>
        </w:numPr>
        <w:spacing w:after="80" w:line="276" w:lineRule="auto"/>
      </w:pPr>
      <w:r>
        <w:t>Customer and stakeholder impact.</w:t>
      </w:r>
    </w:p>
    <w:p w14:paraId="6C351757" w14:textId="77777777" w:rsidR="00594696" w:rsidRDefault="00000000">
      <w:pPr>
        <w:pStyle w:val="Heading2"/>
      </w:pPr>
      <w:bookmarkStart w:id="52" w:name="_Toc227019117"/>
      <w:r>
        <w:t>3.6 Competitive Intelligence and Market Monitoring</w:t>
      </w:r>
      <w:bookmarkEnd w:id="52"/>
    </w:p>
    <w:p w14:paraId="4BCD66AE" w14:textId="77777777" w:rsidR="00594696" w:rsidRDefault="00000000">
      <w:pPr>
        <w:spacing w:after="120" w:line="276" w:lineRule="auto"/>
      </w:pPr>
      <w:r>
        <w:t xml:space="preserve">The Organization shall maintain an ongoing AI competitive intelligence function to monitor developments in AI technology, competitor AI strategies, regulatory trends, academic research, </w:t>
      </w:r>
      <w:r>
        <w:lastRenderedPageBreak/>
        <w:t>venture capital activity, and talent market dynamics. This intelligence shall be synthesized and presented to the AGC and CAIO regularly to inform strategic decision-making.</w:t>
      </w:r>
    </w:p>
    <w:p w14:paraId="21E907A4" w14:textId="77777777" w:rsidR="00594696" w:rsidRDefault="00000000">
      <w:pPr>
        <w:pStyle w:val="Heading2"/>
      </w:pPr>
      <w:bookmarkStart w:id="53" w:name="_Toc227019118"/>
      <w:r>
        <w:t>3.7 AI Partnerships and Ecosystem Strategy</w:t>
      </w:r>
      <w:bookmarkEnd w:id="53"/>
    </w:p>
    <w:p w14:paraId="03D6DDAC" w14:textId="77777777" w:rsidR="00594696" w:rsidRDefault="00000000">
      <w:pPr>
        <w:spacing w:after="120" w:line="276" w:lineRule="auto"/>
      </w:pPr>
      <w:r>
        <w:t>The Organization shall develop and maintain a deliberate AI ecosystem strategy encompassing:</w:t>
      </w:r>
    </w:p>
    <w:p w14:paraId="6502C0B6" w14:textId="77777777" w:rsidR="00594696" w:rsidRDefault="00000000">
      <w:pPr>
        <w:pStyle w:val="ListParagraph"/>
        <w:numPr>
          <w:ilvl w:val="0"/>
          <w:numId w:val="3"/>
        </w:numPr>
        <w:spacing w:after="80" w:line="276" w:lineRule="auto"/>
      </w:pPr>
      <w:r>
        <w:t>Strategic partnerships with AI technology providers, cloud platforms, and specialized AI vendors.</w:t>
      </w:r>
    </w:p>
    <w:p w14:paraId="35A7ECEB" w14:textId="77777777" w:rsidR="00594696" w:rsidRDefault="00000000">
      <w:pPr>
        <w:pStyle w:val="ListParagraph"/>
        <w:numPr>
          <w:ilvl w:val="0"/>
          <w:numId w:val="3"/>
        </w:numPr>
        <w:spacing w:after="80" w:line="276" w:lineRule="auto"/>
      </w:pPr>
      <w:r>
        <w:t>Collaboration with academic and research institutions on AI research, talent development, and responsible AI practices.</w:t>
      </w:r>
    </w:p>
    <w:p w14:paraId="0638D54E" w14:textId="77777777" w:rsidR="00594696" w:rsidRDefault="00000000">
      <w:pPr>
        <w:pStyle w:val="ListParagraph"/>
        <w:numPr>
          <w:ilvl w:val="0"/>
          <w:numId w:val="3"/>
        </w:numPr>
        <w:spacing w:after="80" w:line="276" w:lineRule="auto"/>
      </w:pPr>
      <w:r>
        <w:t>Participation in industry consortia, standards bodies, and multi-stakeholder initiatives.</w:t>
      </w:r>
    </w:p>
    <w:p w14:paraId="4D5BD452" w14:textId="77777777" w:rsidR="00594696" w:rsidRDefault="00000000">
      <w:pPr>
        <w:pStyle w:val="ListParagraph"/>
        <w:numPr>
          <w:ilvl w:val="0"/>
          <w:numId w:val="3"/>
        </w:numPr>
        <w:spacing w:after="80" w:line="276" w:lineRule="auto"/>
      </w:pPr>
      <w:r>
        <w:t>Engagement with government agencies and policymakers on AI regulation and policy development.</w:t>
      </w:r>
    </w:p>
    <w:p w14:paraId="56ED3676" w14:textId="77777777" w:rsidR="00594696" w:rsidRDefault="00000000">
      <w:pPr>
        <w:pStyle w:val="ListParagraph"/>
        <w:numPr>
          <w:ilvl w:val="0"/>
          <w:numId w:val="3"/>
        </w:numPr>
        <w:spacing w:after="80" w:line="276" w:lineRule="auto"/>
      </w:pPr>
      <w:r>
        <w:t>Open-source strategy, including policies on contributing to, consuming from, and maintaining open-source AI projects.</w:t>
      </w:r>
    </w:p>
    <w:p w14:paraId="654F438D" w14:textId="77777777" w:rsidR="00594696" w:rsidRDefault="00000000">
      <w:pPr>
        <w:pStyle w:val="ListParagraph"/>
        <w:numPr>
          <w:ilvl w:val="0"/>
          <w:numId w:val="3"/>
        </w:numPr>
        <w:spacing w:after="80" w:line="276" w:lineRule="auto"/>
      </w:pPr>
      <w:r>
        <w:t>Startup engagement, including acceleration programs, venture investments, and acquisition pipeline.</w:t>
      </w:r>
    </w:p>
    <w:p w14:paraId="2CDF6DA3" w14:textId="77777777" w:rsidR="00594696" w:rsidRDefault="00000000">
      <w:r>
        <w:br w:type="page"/>
      </w:r>
    </w:p>
    <w:p w14:paraId="127DD1E5" w14:textId="77777777" w:rsidR="00594696" w:rsidRDefault="00000000">
      <w:pPr>
        <w:pStyle w:val="Heading1"/>
      </w:pPr>
      <w:bookmarkStart w:id="54" w:name="_Toc227019119"/>
      <w:r>
        <w:lastRenderedPageBreak/>
        <w:t>Part IV: Ethical AI and Responsible AI Principles</w:t>
      </w:r>
      <w:bookmarkEnd w:id="54"/>
    </w:p>
    <w:p w14:paraId="7FEA0332" w14:textId="77777777" w:rsidR="00594696" w:rsidRDefault="00594696">
      <w:pPr>
        <w:pBdr>
          <w:bottom w:val="single" w:sz="4" w:space="1" w:color="2E75B6"/>
        </w:pBdr>
        <w:spacing w:before="200" w:after="200"/>
      </w:pPr>
    </w:p>
    <w:p w14:paraId="4F89A088" w14:textId="77777777" w:rsidR="00594696" w:rsidRDefault="00000000">
      <w:pPr>
        <w:pStyle w:val="Heading2"/>
      </w:pPr>
      <w:bookmarkStart w:id="55" w:name="_Toc227019120"/>
      <w:r>
        <w:t>4.1 Ethical AI Framework</w:t>
      </w:r>
      <w:bookmarkEnd w:id="55"/>
    </w:p>
    <w:p w14:paraId="6DE0558C" w14:textId="77777777" w:rsidR="00594696" w:rsidRDefault="00000000">
      <w:pPr>
        <w:spacing w:after="120" w:line="276" w:lineRule="auto"/>
      </w:pPr>
      <w:r>
        <w:t>The Organization commits to developing, deploying, and using AI in a manner that is ethical, responsible, and aligned with broadly accepted human values. This commitment is not merely aspirational; it is operationalized through concrete policies, processes, governance structures, and accountability mechanisms described throughout this Policy. The ethical framework shall be informed by internationally recognized standards, including the OECD AI Principles, the UNESCO Recommendation on the Ethics of AI, the IEEE Ethically Aligned Design framework, and applicable national ethical guidelines.</w:t>
      </w:r>
    </w:p>
    <w:p w14:paraId="523EDB63" w14:textId="77777777" w:rsidR="00594696" w:rsidRDefault="00000000">
      <w:pPr>
        <w:pStyle w:val="Heading2"/>
      </w:pPr>
      <w:bookmarkStart w:id="56" w:name="_Toc227019121"/>
      <w:r>
        <w:t>4.2 Fairness and Bias Mitigation</w:t>
      </w:r>
      <w:bookmarkEnd w:id="56"/>
    </w:p>
    <w:p w14:paraId="507344A6" w14:textId="77777777" w:rsidR="00594696" w:rsidRDefault="00000000">
      <w:pPr>
        <w:pStyle w:val="Heading3"/>
      </w:pPr>
      <w:bookmarkStart w:id="57" w:name="_Toc227019122"/>
      <w:r>
        <w:t>4.2.1 Fairness-by-Design</w:t>
      </w:r>
      <w:bookmarkEnd w:id="57"/>
    </w:p>
    <w:p w14:paraId="711D6C6B" w14:textId="77777777" w:rsidR="00594696" w:rsidRDefault="00000000">
      <w:pPr>
        <w:spacing w:after="120" w:line="276" w:lineRule="auto"/>
      </w:pPr>
      <w:r>
        <w:t>The Organization shall integrate fairness considerations into every stage of the AI lifecycle, from problem formulation and data collection through model development, testing, deployment, and monitoring. AI teams shall define appropriate fairness metrics for each use case, considering the specific context, stakeholders, and potential harms.</w:t>
      </w:r>
    </w:p>
    <w:p w14:paraId="10D53617" w14:textId="77777777" w:rsidR="00594696" w:rsidRDefault="00000000">
      <w:pPr>
        <w:pStyle w:val="Heading3"/>
      </w:pPr>
      <w:bookmarkStart w:id="58" w:name="_Toc227019123"/>
      <w:r>
        <w:t>4.2.2 Bias Assessment and Testing</w:t>
      </w:r>
      <w:bookmarkEnd w:id="58"/>
    </w:p>
    <w:p w14:paraId="5E88D583" w14:textId="77777777" w:rsidR="00594696" w:rsidRDefault="00000000">
      <w:pPr>
        <w:spacing w:after="120" w:line="276" w:lineRule="auto"/>
      </w:pPr>
      <w:r>
        <w:t>All AI systems shall undergo bias assessment prior to deployment and on a recurring basis thereafter. Bias assessments shall:</w:t>
      </w:r>
    </w:p>
    <w:p w14:paraId="4273F588" w14:textId="77777777" w:rsidR="00594696" w:rsidRDefault="00000000">
      <w:pPr>
        <w:pStyle w:val="ListParagraph"/>
        <w:numPr>
          <w:ilvl w:val="0"/>
          <w:numId w:val="3"/>
        </w:numPr>
        <w:spacing w:after="80" w:line="276" w:lineRule="auto"/>
      </w:pPr>
      <w:r>
        <w:t>Analyze training data for representation gaps, historical biases, label bias, and proxy discrimination.</w:t>
      </w:r>
    </w:p>
    <w:p w14:paraId="759F2E4E" w14:textId="77777777" w:rsidR="00594696" w:rsidRDefault="00000000">
      <w:pPr>
        <w:pStyle w:val="ListParagraph"/>
        <w:numPr>
          <w:ilvl w:val="0"/>
          <w:numId w:val="3"/>
        </w:numPr>
        <w:spacing w:after="80" w:line="276" w:lineRule="auto"/>
      </w:pPr>
      <w:r>
        <w:t>Test model outputs for disparate impact across protected classes using appropriate statistical methods.</w:t>
      </w:r>
    </w:p>
    <w:p w14:paraId="76C0669C" w14:textId="77777777" w:rsidR="00594696" w:rsidRDefault="00000000">
      <w:pPr>
        <w:pStyle w:val="ListParagraph"/>
        <w:numPr>
          <w:ilvl w:val="0"/>
          <w:numId w:val="3"/>
        </w:numPr>
        <w:spacing w:after="80" w:line="276" w:lineRule="auto"/>
      </w:pPr>
      <w:r>
        <w:t>Evaluate model performance across demographic subgroups to identify significant performance disparities.</w:t>
      </w:r>
    </w:p>
    <w:p w14:paraId="4E2D6DAD" w14:textId="77777777" w:rsidR="00594696" w:rsidRDefault="00000000">
      <w:pPr>
        <w:pStyle w:val="ListParagraph"/>
        <w:numPr>
          <w:ilvl w:val="0"/>
          <w:numId w:val="3"/>
        </w:numPr>
        <w:spacing w:after="80" w:line="276" w:lineRule="auto"/>
      </w:pPr>
      <w:r>
        <w:t>Assess the broader sociotechnical context in which the AI system operates for systemic bias risks.</w:t>
      </w:r>
    </w:p>
    <w:p w14:paraId="3FD55B31" w14:textId="77777777" w:rsidR="00594696" w:rsidRDefault="00000000">
      <w:pPr>
        <w:pStyle w:val="ListParagraph"/>
        <w:numPr>
          <w:ilvl w:val="0"/>
          <w:numId w:val="3"/>
        </w:numPr>
        <w:spacing w:after="80" w:line="276" w:lineRule="auto"/>
      </w:pPr>
      <w:r>
        <w:t>Document findings and remediation actions in the AI system’s Model Card and risk documentation.</w:t>
      </w:r>
    </w:p>
    <w:p w14:paraId="77183C5E" w14:textId="77777777" w:rsidR="00594696" w:rsidRDefault="00000000">
      <w:pPr>
        <w:pStyle w:val="Heading3"/>
      </w:pPr>
      <w:bookmarkStart w:id="59" w:name="_Toc227019124"/>
      <w:r>
        <w:t>4.2.3 Bias Remediation</w:t>
      </w:r>
      <w:bookmarkEnd w:id="59"/>
    </w:p>
    <w:p w14:paraId="77D0CC9E" w14:textId="77777777" w:rsidR="00594696" w:rsidRDefault="00000000">
      <w:pPr>
        <w:spacing w:after="120" w:line="276" w:lineRule="auto"/>
      </w:pPr>
      <w:r>
        <w:t>When bias is identified, the Organization shall implement appropriate remediation measures, which may include: data augmentation or rebalancing, feature engineering, algorithmic debiasing techniques, threshold adjustment, model retraining, human oversight enhancement, or—where bias cannot be adequately mitigated—discontinuation of the AI system.</w:t>
      </w:r>
    </w:p>
    <w:p w14:paraId="2046CDF3" w14:textId="77777777" w:rsidR="00594696" w:rsidRDefault="00000000">
      <w:pPr>
        <w:pStyle w:val="Heading2"/>
      </w:pPr>
      <w:bookmarkStart w:id="60" w:name="_Toc227019125"/>
      <w:r>
        <w:t>4.3 Transparency</w:t>
      </w:r>
      <w:bookmarkEnd w:id="60"/>
    </w:p>
    <w:p w14:paraId="5757A331" w14:textId="77777777" w:rsidR="00594696" w:rsidRDefault="00000000">
      <w:pPr>
        <w:pStyle w:val="Heading3"/>
      </w:pPr>
      <w:bookmarkStart w:id="61" w:name="_Toc227019126"/>
      <w:r>
        <w:lastRenderedPageBreak/>
        <w:t>4.3.1 Disclosure to Affected Individuals</w:t>
      </w:r>
      <w:bookmarkEnd w:id="61"/>
    </w:p>
    <w:p w14:paraId="581C6651" w14:textId="77777777" w:rsidR="00594696" w:rsidRDefault="00000000">
      <w:pPr>
        <w:spacing w:after="120" w:line="276" w:lineRule="auto"/>
      </w:pPr>
      <w:r>
        <w:t>Where AI systems are used to make or materially assist in making decisions that significantly affect individuals, the Organization shall provide meaningful notice to affected individuals, including:</w:t>
      </w:r>
    </w:p>
    <w:p w14:paraId="548E1142" w14:textId="77777777" w:rsidR="00594696" w:rsidRDefault="00000000">
      <w:pPr>
        <w:pStyle w:val="ListParagraph"/>
        <w:numPr>
          <w:ilvl w:val="0"/>
          <w:numId w:val="3"/>
        </w:numPr>
        <w:spacing w:after="80" w:line="276" w:lineRule="auto"/>
      </w:pPr>
      <w:r>
        <w:t>The fact that AI is being used in the decision-making process.</w:t>
      </w:r>
    </w:p>
    <w:p w14:paraId="6938F707" w14:textId="77777777" w:rsidR="00594696" w:rsidRDefault="00000000">
      <w:pPr>
        <w:pStyle w:val="ListParagraph"/>
        <w:numPr>
          <w:ilvl w:val="0"/>
          <w:numId w:val="3"/>
        </w:numPr>
        <w:spacing w:after="80" w:line="276" w:lineRule="auto"/>
      </w:pPr>
      <w:r>
        <w:t>The general purpose and nature of the AI system.</w:t>
      </w:r>
    </w:p>
    <w:p w14:paraId="4969B084" w14:textId="77777777" w:rsidR="00594696" w:rsidRDefault="00000000">
      <w:pPr>
        <w:pStyle w:val="ListParagraph"/>
        <w:numPr>
          <w:ilvl w:val="0"/>
          <w:numId w:val="3"/>
        </w:numPr>
        <w:spacing w:after="80" w:line="276" w:lineRule="auto"/>
      </w:pPr>
      <w:r>
        <w:t>The types of data used as inputs.</w:t>
      </w:r>
    </w:p>
    <w:p w14:paraId="76A5A426" w14:textId="77777777" w:rsidR="00594696" w:rsidRDefault="00000000">
      <w:pPr>
        <w:pStyle w:val="ListParagraph"/>
        <w:numPr>
          <w:ilvl w:val="0"/>
          <w:numId w:val="3"/>
        </w:numPr>
        <w:spacing w:after="80" w:line="276" w:lineRule="auto"/>
      </w:pPr>
      <w:r>
        <w:t>A plain-language explanation of how the AI system’s outputs influence the decision.</w:t>
      </w:r>
    </w:p>
    <w:p w14:paraId="4B972ABC" w14:textId="77777777" w:rsidR="00594696" w:rsidRDefault="00000000">
      <w:pPr>
        <w:pStyle w:val="ListParagraph"/>
        <w:numPr>
          <w:ilvl w:val="0"/>
          <w:numId w:val="3"/>
        </w:numPr>
        <w:spacing w:after="80" w:line="276" w:lineRule="auto"/>
      </w:pPr>
      <w:r>
        <w:t>The individual’s right to request human review, where applicable and required by law.</w:t>
      </w:r>
    </w:p>
    <w:p w14:paraId="014F3B8D" w14:textId="77777777" w:rsidR="00594696" w:rsidRDefault="00000000">
      <w:pPr>
        <w:pStyle w:val="ListParagraph"/>
        <w:numPr>
          <w:ilvl w:val="0"/>
          <w:numId w:val="3"/>
        </w:numPr>
        <w:spacing w:after="80" w:line="276" w:lineRule="auto"/>
      </w:pPr>
      <w:r>
        <w:t>The individual’s right to contest AI-influenced decisions, where applicable and required by law.</w:t>
      </w:r>
    </w:p>
    <w:p w14:paraId="57AC4E1D" w14:textId="77777777" w:rsidR="00594696" w:rsidRDefault="00000000">
      <w:pPr>
        <w:pStyle w:val="Heading3"/>
      </w:pPr>
      <w:bookmarkStart w:id="62" w:name="_Toc227019127"/>
      <w:r>
        <w:t>4.3.2 Internal Transparency</w:t>
      </w:r>
      <w:bookmarkEnd w:id="62"/>
    </w:p>
    <w:p w14:paraId="083D89BA" w14:textId="77777777" w:rsidR="00594696" w:rsidRDefault="00000000">
      <w:pPr>
        <w:spacing w:after="120" w:line="276" w:lineRule="auto"/>
      </w:pPr>
      <w:r>
        <w:t>The Organization shall maintain appropriate internal transparency regarding AI systems, including: a comprehensive AI System Registry accessible to authorized personnel, Model Cards for all deployed AI models, documentation of training data provenance and processing, and regular reporting to governance bodies on AI system performance, risks, and incidents.</w:t>
      </w:r>
    </w:p>
    <w:p w14:paraId="3BD965AF" w14:textId="77777777" w:rsidR="00594696" w:rsidRDefault="00000000">
      <w:pPr>
        <w:pStyle w:val="Heading2"/>
      </w:pPr>
      <w:bookmarkStart w:id="63" w:name="_Toc227019128"/>
      <w:r>
        <w:t>4.4 Explainability</w:t>
      </w:r>
      <w:bookmarkEnd w:id="63"/>
    </w:p>
    <w:p w14:paraId="1E1EBE7F" w14:textId="77777777" w:rsidR="00594696" w:rsidRDefault="00000000">
      <w:pPr>
        <w:pStyle w:val="Heading3"/>
      </w:pPr>
      <w:bookmarkStart w:id="64" w:name="_Toc227019129"/>
      <w:r>
        <w:t>4.4.1 Explainability Requirements</w:t>
      </w:r>
      <w:bookmarkEnd w:id="64"/>
    </w:p>
    <w:p w14:paraId="1C7ED266" w14:textId="77777777" w:rsidR="00594696" w:rsidRDefault="00000000">
      <w:pPr>
        <w:spacing w:after="120" w:line="276" w:lineRule="auto"/>
      </w:pPr>
      <w:r>
        <w:t>The Organization shall strive to deploy AI systems that produce explainable outputs to the greatest extent practicable. The level of explainability required shall be proportional to the risk classification of the AI system and the significance of its outputs to affected individuals. High-Risk AI systems shall meet enhanced explainability requirements as defined by the AGC.</w:t>
      </w:r>
    </w:p>
    <w:p w14:paraId="485A58BD" w14:textId="77777777" w:rsidR="00594696" w:rsidRDefault="00000000">
      <w:pPr>
        <w:pStyle w:val="Heading3"/>
      </w:pPr>
      <w:bookmarkStart w:id="65" w:name="_Toc227019130"/>
      <w:r>
        <w:t>4.4.2 Explainability Methods</w:t>
      </w:r>
      <w:bookmarkEnd w:id="65"/>
    </w:p>
    <w:p w14:paraId="4D0B21A7" w14:textId="77777777" w:rsidR="00594696" w:rsidRDefault="00000000">
      <w:pPr>
        <w:spacing w:after="120" w:line="276" w:lineRule="auto"/>
      </w:pPr>
      <w:r>
        <w:t>The Organization shall employ appropriate explainability techniques, which may include: inherently interpretable model architectures, post-hoc explanation methods (such as SHAP, LIME, or attention visualization), feature importance analysis, counterfactual explanations, natural language explanations, and visualization tools.</w:t>
      </w:r>
    </w:p>
    <w:p w14:paraId="3F16D916" w14:textId="77777777" w:rsidR="00594696" w:rsidRDefault="00000000">
      <w:pPr>
        <w:pStyle w:val="Heading2"/>
      </w:pPr>
      <w:bookmarkStart w:id="66" w:name="_Toc227019131"/>
      <w:r>
        <w:t>4.5 Accountability</w:t>
      </w:r>
      <w:bookmarkEnd w:id="66"/>
    </w:p>
    <w:p w14:paraId="6A92FD87" w14:textId="77777777" w:rsidR="00594696" w:rsidRDefault="00000000">
      <w:pPr>
        <w:pStyle w:val="Heading3"/>
      </w:pPr>
      <w:bookmarkStart w:id="67" w:name="_Toc227019132"/>
      <w:r>
        <w:t>4.5.1 Human Accountable Officer</w:t>
      </w:r>
      <w:bookmarkEnd w:id="67"/>
    </w:p>
    <w:p w14:paraId="24150A66" w14:textId="77777777" w:rsidR="00594696" w:rsidRDefault="00000000">
      <w:pPr>
        <w:spacing w:after="120" w:line="276" w:lineRule="auto"/>
      </w:pPr>
      <w:r>
        <w:t>Every deployed AI system shall have a designated Human Accountable Officer (“HAO”) who is a natural person employed by or acting on behalf of the Organization. The HAO shall:</w:t>
      </w:r>
    </w:p>
    <w:p w14:paraId="563CA32D" w14:textId="77777777" w:rsidR="00594696" w:rsidRDefault="00000000">
      <w:pPr>
        <w:pStyle w:val="ListParagraph"/>
        <w:numPr>
          <w:ilvl w:val="0"/>
          <w:numId w:val="3"/>
        </w:numPr>
        <w:spacing w:after="80" w:line="276" w:lineRule="auto"/>
      </w:pPr>
      <w:r>
        <w:t>Bear personal responsibility for ensuring the AI system’s compliance with this Policy and applicable law.</w:t>
      </w:r>
    </w:p>
    <w:p w14:paraId="6F4CD10F" w14:textId="77777777" w:rsidR="00594696" w:rsidRDefault="00000000">
      <w:pPr>
        <w:pStyle w:val="ListParagraph"/>
        <w:numPr>
          <w:ilvl w:val="0"/>
          <w:numId w:val="3"/>
        </w:numPr>
        <w:spacing w:after="80" w:line="276" w:lineRule="auto"/>
      </w:pPr>
      <w:r>
        <w:t>Have the authority to modify, restrict, or shut down the AI system if it poses unacceptable risks.</w:t>
      </w:r>
    </w:p>
    <w:p w14:paraId="70FD12E0" w14:textId="77777777" w:rsidR="00594696" w:rsidRDefault="00000000">
      <w:pPr>
        <w:pStyle w:val="ListParagraph"/>
        <w:numPr>
          <w:ilvl w:val="0"/>
          <w:numId w:val="3"/>
        </w:numPr>
        <w:spacing w:after="80" w:line="276" w:lineRule="auto"/>
      </w:pPr>
      <w:r>
        <w:lastRenderedPageBreak/>
        <w:t>Be identified in the AI System Registry and in the system’s Model Card.</w:t>
      </w:r>
    </w:p>
    <w:p w14:paraId="37CA00E7" w14:textId="77777777" w:rsidR="00594696" w:rsidRDefault="00000000">
      <w:pPr>
        <w:pStyle w:val="ListParagraph"/>
        <w:numPr>
          <w:ilvl w:val="0"/>
          <w:numId w:val="3"/>
        </w:numPr>
        <w:spacing w:after="80" w:line="276" w:lineRule="auto"/>
      </w:pPr>
      <w:r>
        <w:t>Receive regular reports on the AI system’s performance, risks, incidents, and compliance status.</w:t>
      </w:r>
    </w:p>
    <w:p w14:paraId="5B917C8D" w14:textId="77777777" w:rsidR="00594696" w:rsidRDefault="00000000">
      <w:pPr>
        <w:pStyle w:val="ListParagraph"/>
        <w:numPr>
          <w:ilvl w:val="0"/>
          <w:numId w:val="3"/>
        </w:numPr>
        <w:spacing w:after="80" w:line="276" w:lineRule="auto"/>
      </w:pPr>
      <w:r>
        <w:t>Participate in periodic reviews of the AI system conducted by the AGC or AICoE.</w:t>
      </w:r>
    </w:p>
    <w:p w14:paraId="776416DE" w14:textId="77777777" w:rsidR="00594696" w:rsidRDefault="00000000">
      <w:pPr>
        <w:pStyle w:val="Heading3"/>
      </w:pPr>
      <w:bookmarkStart w:id="68" w:name="_Toc227019133"/>
      <w:r>
        <w:t>4.5.2 Audit Trail</w:t>
      </w:r>
      <w:bookmarkEnd w:id="68"/>
    </w:p>
    <w:p w14:paraId="55CE4732" w14:textId="77777777" w:rsidR="00594696" w:rsidRDefault="00000000">
      <w:pPr>
        <w:spacing w:after="120" w:line="276" w:lineRule="auto"/>
      </w:pPr>
      <w:r>
        <w:t>The Organization shall maintain comprehensive audit trails for AI systems, including logs of inputs, outputs, decisions, overrides, incidents, modifications, and access events. Audit trails shall be retained for a period sufficient to support regulatory compliance, legal defense, and internal investigations, as determined by the Records Retention Policy and applicable law.</w:t>
      </w:r>
    </w:p>
    <w:p w14:paraId="658E2F70" w14:textId="77777777" w:rsidR="00594696" w:rsidRDefault="00000000">
      <w:pPr>
        <w:pStyle w:val="Heading2"/>
      </w:pPr>
      <w:bookmarkStart w:id="69" w:name="_Toc227019134"/>
      <w:r>
        <w:t>4.6 Human Oversight and Control</w:t>
      </w:r>
      <w:bookmarkEnd w:id="69"/>
    </w:p>
    <w:p w14:paraId="1ABED992" w14:textId="77777777" w:rsidR="00594696" w:rsidRDefault="00000000">
      <w:pPr>
        <w:pStyle w:val="Heading3"/>
      </w:pPr>
      <w:bookmarkStart w:id="70" w:name="_Toc227019135"/>
      <w:r>
        <w:t>4.6.1 Human-in-the-Loop Requirements</w:t>
      </w:r>
      <w:bookmarkEnd w:id="70"/>
    </w:p>
    <w:p w14:paraId="26AD6F83" w14:textId="77777777" w:rsidR="00594696" w:rsidRDefault="00000000">
      <w:pPr>
        <w:spacing w:after="120" w:line="276" w:lineRule="auto"/>
      </w:pPr>
      <w:r>
        <w:t>The Organization shall implement human-in-the-loop (HITL) mechanisms for all High-Risk AI systems and for any AI system that makes or materially assists in making consequential decisions affecting individuals’ rights, access to services, employment, credit, insurance, housing, or legal status. HITL mechanisms shall ensure that a qualified human reviewer:</w:t>
      </w:r>
    </w:p>
    <w:p w14:paraId="669BB447" w14:textId="77777777" w:rsidR="00594696" w:rsidRDefault="00000000">
      <w:pPr>
        <w:pStyle w:val="ListParagraph"/>
        <w:numPr>
          <w:ilvl w:val="0"/>
          <w:numId w:val="3"/>
        </w:numPr>
        <w:spacing w:after="80" w:line="276" w:lineRule="auto"/>
      </w:pPr>
      <w:r>
        <w:t>Has meaningful understanding of the AI system’s capabilities, limitations, and potential failure modes.</w:t>
      </w:r>
    </w:p>
    <w:p w14:paraId="7E5FF0C4" w14:textId="77777777" w:rsidR="00594696" w:rsidRDefault="00000000">
      <w:pPr>
        <w:pStyle w:val="ListParagraph"/>
        <w:numPr>
          <w:ilvl w:val="0"/>
          <w:numId w:val="3"/>
        </w:numPr>
        <w:spacing w:after="80" w:line="276" w:lineRule="auto"/>
      </w:pPr>
      <w:r>
        <w:t>Has access to sufficient information to evaluate and, where appropriate, override the AI system’s output.</w:t>
      </w:r>
    </w:p>
    <w:p w14:paraId="41A47B66" w14:textId="77777777" w:rsidR="00594696" w:rsidRDefault="00000000">
      <w:pPr>
        <w:pStyle w:val="ListParagraph"/>
        <w:numPr>
          <w:ilvl w:val="0"/>
          <w:numId w:val="3"/>
        </w:numPr>
        <w:spacing w:after="80" w:line="276" w:lineRule="auto"/>
      </w:pPr>
      <w:r>
        <w:t>Is not subject to automation bias or undue pressure to defer to the AI system’s recommendation.</w:t>
      </w:r>
    </w:p>
    <w:p w14:paraId="5E1EDCFB" w14:textId="77777777" w:rsidR="00594696" w:rsidRDefault="00000000">
      <w:pPr>
        <w:pStyle w:val="ListParagraph"/>
        <w:numPr>
          <w:ilvl w:val="0"/>
          <w:numId w:val="3"/>
        </w:numPr>
        <w:spacing w:after="80" w:line="276" w:lineRule="auto"/>
      </w:pPr>
      <w:r>
        <w:t>Has the authority and technical ability to override, modify, or reject the AI system’s output.</w:t>
      </w:r>
    </w:p>
    <w:p w14:paraId="61107CB9" w14:textId="77777777" w:rsidR="00594696" w:rsidRDefault="00000000">
      <w:pPr>
        <w:pStyle w:val="ListParagraph"/>
        <w:numPr>
          <w:ilvl w:val="0"/>
          <w:numId w:val="3"/>
        </w:numPr>
        <w:spacing w:after="80" w:line="276" w:lineRule="auto"/>
      </w:pPr>
      <w:r>
        <w:t>Documents the rationale for overrides, which shall be analyzed to improve AI system performance.</w:t>
      </w:r>
    </w:p>
    <w:p w14:paraId="508DA27E" w14:textId="77777777" w:rsidR="00594696" w:rsidRDefault="00000000">
      <w:pPr>
        <w:pStyle w:val="Heading3"/>
      </w:pPr>
      <w:bookmarkStart w:id="71" w:name="_Toc227019136"/>
      <w:r>
        <w:t>4.6.2 Kill Switches and Circuit Breakers</w:t>
      </w:r>
      <w:bookmarkEnd w:id="71"/>
    </w:p>
    <w:p w14:paraId="649F9B15" w14:textId="77777777" w:rsidR="00594696" w:rsidRDefault="00000000">
      <w:pPr>
        <w:spacing w:after="120" w:line="276" w:lineRule="auto"/>
      </w:pPr>
      <w:r>
        <w:t>All AI systems deployed in production shall incorporate technical mechanisms that allow authorized personnel to rapidly suspend, restrict, or shut down the system in the event of malfunction, safety concern, regulatory directive, or ethical emergency. These mechanisms shall be tested periodically and documented in the system’s operational procedures.</w:t>
      </w:r>
    </w:p>
    <w:p w14:paraId="5A0D5044" w14:textId="77777777" w:rsidR="00594696" w:rsidRDefault="00000000">
      <w:pPr>
        <w:pStyle w:val="Heading2"/>
      </w:pPr>
      <w:bookmarkStart w:id="72" w:name="_Toc227019137"/>
      <w:r>
        <w:t>4.7 Prohibited AI Uses</w:t>
      </w:r>
      <w:bookmarkEnd w:id="72"/>
    </w:p>
    <w:p w14:paraId="4BCD2029" w14:textId="77777777" w:rsidR="00594696" w:rsidRDefault="00000000">
      <w:pPr>
        <w:spacing w:after="120" w:line="276" w:lineRule="auto"/>
      </w:pPr>
      <w:r>
        <w:t>The Organization shall not develop, deploy, or utilize AI systems for the following purposes:</w:t>
      </w:r>
    </w:p>
    <w:p w14:paraId="1757AE79" w14:textId="77777777" w:rsidR="00594696" w:rsidRDefault="00000000">
      <w:pPr>
        <w:pStyle w:val="ListParagraph"/>
        <w:numPr>
          <w:ilvl w:val="0"/>
          <w:numId w:val="3"/>
        </w:numPr>
        <w:spacing w:after="80" w:line="276" w:lineRule="auto"/>
      </w:pPr>
      <w:r>
        <w:t>Social scoring or mass surveillance of individuals in a manner inconsistent with applicable law and human rights norms.</w:t>
      </w:r>
    </w:p>
    <w:p w14:paraId="19CD08D0" w14:textId="77777777" w:rsidR="00594696" w:rsidRDefault="00000000">
      <w:pPr>
        <w:pStyle w:val="ListParagraph"/>
        <w:numPr>
          <w:ilvl w:val="0"/>
          <w:numId w:val="3"/>
        </w:numPr>
        <w:spacing w:after="80" w:line="276" w:lineRule="auto"/>
      </w:pPr>
      <w:r>
        <w:t>Manipulation of individuals through subliminal, deceptive, or exploitative techniques that circumvent informed consent and rational decision-making.</w:t>
      </w:r>
    </w:p>
    <w:p w14:paraId="69D7D785" w14:textId="77777777" w:rsidR="00594696" w:rsidRDefault="00000000">
      <w:pPr>
        <w:pStyle w:val="ListParagraph"/>
        <w:numPr>
          <w:ilvl w:val="0"/>
          <w:numId w:val="3"/>
        </w:numPr>
        <w:spacing w:after="80" w:line="276" w:lineRule="auto"/>
      </w:pPr>
      <w:r>
        <w:lastRenderedPageBreak/>
        <w:t>Discrimination against individuals or groups on the basis of protected characteristics in a manner that violates applicable law.</w:t>
      </w:r>
    </w:p>
    <w:p w14:paraId="1873FFDB" w14:textId="77777777" w:rsidR="00594696" w:rsidRDefault="00000000">
      <w:pPr>
        <w:pStyle w:val="ListParagraph"/>
        <w:numPr>
          <w:ilvl w:val="0"/>
          <w:numId w:val="3"/>
        </w:numPr>
        <w:spacing w:after="80" w:line="276" w:lineRule="auto"/>
      </w:pPr>
      <w:r>
        <w:t>Autonomous weapons systems or lethal autonomous systems, except as expressly required by government contract and in compliance with applicable international humanitarian law.</w:t>
      </w:r>
    </w:p>
    <w:p w14:paraId="352B35AC" w14:textId="77777777" w:rsidR="00594696" w:rsidRDefault="00000000">
      <w:pPr>
        <w:pStyle w:val="ListParagraph"/>
        <w:numPr>
          <w:ilvl w:val="0"/>
          <w:numId w:val="3"/>
        </w:numPr>
        <w:spacing w:after="80" w:line="276" w:lineRule="auto"/>
      </w:pPr>
      <w:r>
        <w:t>Real-time biometric identification in publicly accessible spaces, except where expressly authorized by law and approved by the AGC and AEB.</w:t>
      </w:r>
    </w:p>
    <w:p w14:paraId="55B6DB67" w14:textId="77777777" w:rsidR="00594696" w:rsidRDefault="00000000">
      <w:pPr>
        <w:pStyle w:val="ListParagraph"/>
        <w:numPr>
          <w:ilvl w:val="0"/>
          <w:numId w:val="3"/>
        </w:numPr>
        <w:spacing w:after="80" w:line="276" w:lineRule="auto"/>
      </w:pPr>
      <w:r>
        <w:t>Emotional recognition systems in workplace or educational contexts, except for legitimate safety-related purposes approved by the AGC and AEB.</w:t>
      </w:r>
    </w:p>
    <w:p w14:paraId="630BE90A" w14:textId="77777777" w:rsidR="00594696" w:rsidRDefault="00000000">
      <w:pPr>
        <w:pStyle w:val="ListParagraph"/>
        <w:numPr>
          <w:ilvl w:val="0"/>
          <w:numId w:val="3"/>
        </w:numPr>
        <w:spacing w:after="80" w:line="276" w:lineRule="auto"/>
      </w:pPr>
      <w:r>
        <w:t>AI systems designed to generate deepfakes, disinformation, or fraudulent content for deceptive purposes.</w:t>
      </w:r>
    </w:p>
    <w:p w14:paraId="5AF810AE" w14:textId="77777777" w:rsidR="00594696" w:rsidRDefault="00000000">
      <w:pPr>
        <w:pStyle w:val="ListParagraph"/>
        <w:numPr>
          <w:ilvl w:val="0"/>
          <w:numId w:val="3"/>
        </w:numPr>
        <w:spacing w:after="80" w:line="276" w:lineRule="auto"/>
      </w:pPr>
      <w:r>
        <w:t>Any use that violates applicable law, the Organization’s Code of Business Conduct and Ethics, or the ethical principles set forth in this Policy.</w:t>
      </w:r>
    </w:p>
    <w:p w14:paraId="79A4BA33" w14:textId="77777777" w:rsidR="00594696" w:rsidRDefault="00000000">
      <w:pPr>
        <w:spacing w:after="120" w:line="276" w:lineRule="auto"/>
        <w:rPr>
          <w:i/>
          <w:iCs/>
          <w:color w:val="666666"/>
        </w:rPr>
      </w:pPr>
      <w:r>
        <w:rPr>
          <w:i/>
          <w:iCs/>
          <w:color w:val="666666"/>
        </w:rPr>
        <w:t>[Note: The adopting organization should customize this list based on its industry, jurisdiction, regulatory environment, and ethical commitments. Some jurisdictions, including the EU under the AI Act, have specific lists of prohibited AI practices that must be incorporated.]</w:t>
      </w:r>
    </w:p>
    <w:p w14:paraId="3F88324F" w14:textId="77777777" w:rsidR="00594696" w:rsidRDefault="00000000">
      <w:pPr>
        <w:pStyle w:val="Heading2"/>
      </w:pPr>
      <w:bookmarkStart w:id="73" w:name="_Toc227019138"/>
      <w:r>
        <w:t>4.8 AI Impact Assessments</w:t>
      </w:r>
      <w:bookmarkEnd w:id="73"/>
    </w:p>
    <w:p w14:paraId="66FEDD3C" w14:textId="77777777" w:rsidR="00594696" w:rsidRDefault="00000000">
      <w:pPr>
        <w:spacing w:after="120" w:line="276" w:lineRule="auto"/>
      </w:pPr>
      <w:r>
        <w:t>The Organization shall conduct AI Impact Assessments (“AIIAs”) for all High-Risk AI systems and for any AI system identified by the AGC as warranting such assessment. AIIAs shall evaluate potential impacts on individuals, groups, communities, and the Organization across dimensions including: fundamental rights, privacy, safety, fairness, economic opportunity, environmental sustainability, and social cohesion. AIIAs shall be documented, reviewed by the AGC and AEB, and updated periodically.</w:t>
      </w:r>
    </w:p>
    <w:p w14:paraId="5A7A2D26" w14:textId="77777777" w:rsidR="00594696" w:rsidRDefault="00000000">
      <w:r>
        <w:br w:type="page"/>
      </w:r>
    </w:p>
    <w:p w14:paraId="1C22E94B" w14:textId="77777777" w:rsidR="00594696" w:rsidRDefault="00000000">
      <w:pPr>
        <w:pStyle w:val="Heading1"/>
      </w:pPr>
      <w:bookmarkStart w:id="74" w:name="_Toc227019139"/>
      <w:r>
        <w:lastRenderedPageBreak/>
        <w:t>Part V: AI Risk Management</w:t>
      </w:r>
      <w:bookmarkEnd w:id="74"/>
    </w:p>
    <w:p w14:paraId="025C9799" w14:textId="77777777" w:rsidR="00594696" w:rsidRDefault="00594696">
      <w:pPr>
        <w:pBdr>
          <w:bottom w:val="single" w:sz="4" w:space="1" w:color="2E75B6"/>
        </w:pBdr>
        <w:spacing w:before="200" w:after="200"/>
      </w:pPr>
    </w:p>
    <w:p w14:paraId="353088A6" w14:textId="77777777" w:rsidR="00594696" w:rsidRDefault="00000000">
      <w:pPr>
        <w:pStyle w:val="Heading2"/>
      </w:pPr>
      <w:bookmarkStart w:id="75" w:name="_Toc227019140"/>
      <w:r>
        <w:t>5.1 AI Risk Management Framework</w:t>
      </w:r>
      <w:bookmarkEnd w:id="75"/>
    </w:p>
    <w:p w14:paraId="21F70766" w14:textId="77777777" w:rsidR="00594696" w:rsidRDefault="00000000">
      <w:pPr>
        <w:spacing w:after="120" w:line="276" w:lineRule="auto"/>
      </w:pPr>
      <w:r>
        <w:t>The Organization shall establish and maintain a comprehensive AI Risk Management Framework aligned with the NIST AI Risk Management Framework (AI RMF), ISO/IEC 23894, and the Organization’s enterprise risk management (ERM) framework. The AI Risk Management Framework shall address AI-specific risks across the entire AI lifecycle and shall be integrated into the Organization’s broader risk governance structure.</w:t>
      </w:r>
    </w:p>
    <w:p w14:paraId="1CE39C4A" w14:textId="77777777" w:rsidR="00594696" w:rsidRDefault="00000000">
      <w:pPr>
        <w:pStyle w:val="Heading2"/>
      </w:pPr>
      <w:bookmarkStart w:id="76" w:name="_Toc227019141"/>
      <w:r>
        <w:t>5.2 AI Risk Taxonomy</w:t>
      </w:r>
      <w:bookmarkEnd w:id="76"/>
    </w:p>
    <w:p w14:paraId="62EF7A41" w14:textId="77777777" w:rsidR="00594696" w:rsidRDefault="00000000">
      <w:pPr>
        <w:spacing w:after="120" w:line="276" w:lineRule="auto"/>
      </w:pPr>
      <w:r>
        <w:t>The Organization recognizes the following categories of AI-related risk:</w:t>
      </w:r>
    </w:p>
    <w:p w14:paraId="1831F25F" w14:textId="77777777" w:rsidR="00594696" w:rsidRDefault="00000000">
      <w:pPr>
        <w:pStyle w:val="Heading3"/>
      </w:pPr>
      <w:bookmarkStart w:id="77" w:name="_Toc227019142"/>
      <w:r>
        <w:t>5.2.1 Technical and Operational Risks</w:t>
      </w:r>
      <w:bookmarkEnd w:id="77"/>
    </w:p>
    <w:p w14:paraId="4F2BE96C" w14:textId="77777777" w:rsidR="00594696" w:rsidRDefault="00000000">
      <w:pPr>
        <w:pStyle w:val="ListParagraph"/>
        <w:numPr>
          <w:ilvl w:val="0"/>
          <w:numId w:val="3"/>
        </w:numPr>
        <w:spacing w:after="80" w:line="276" w:lineRule="auto"/>
      </w:pPr>
      <w:r>
        <w:t>Model Accuracy and Reliability – Risk that AI models produce inaccurate, unreliable, or inconsistent outputs.</w:t>
      </w:r>
    </w:p>
    <w:p w14:paraId="62A6B5F0" w14:textId="77777777" w:rsidR="00594696" w:rsidRDefault="00000000">
      <w:pPr>
        <w:pStyle w:val="ListParagraph"/>
        <w:numPr>
          <w:ilvl w:val="0"/>
          <w:numId w:val="3"/>
        </w:numPr>
        <w:spacing w:after="80" w:line="276" w:lineRule="auto"/>
      </w:pPr>
      <w:r>
        <w:t>Data Quality and Integrity – Risk arising from errors, gaps, staleness, or corruption in training or operational data.</w:t>
      </w:r>
    </w:p>
    <w:p w14:paraId="309EB2FF" w14:textId="77777777" w:rsidR="00594696" w:rsidRDefault="00000000">
      <w:pPr>
        <w:pStyle w:val="ListParagraph"/>
        <w:numPr>
          <w:ilvl w:val="0"/>
          <w:numId w:val="3"/>
        </w:numPr>
        <w:spacing w:after="80" w:line="276" w:lineRule="auto"/>
      </w:pPr>
      <w:r>
        <w:t>Model Drift and Degradation – Risk that model performance degrades over time due to changes in data distributions, user behavior, or the operating environment.</w:t>
      </w:r>
    </w:p>
    <w:p w14:paraId="5345AF50" w14:textId="77777777" w:rsidR="00594696" w:rsidRDefault="00000000">
      <w:pPr>
        <w:pStyle w:val="ListParagraph"/>
        <w:numPr>
          <w:ilvl w:val="0"/>
          <w:numId w:val="3"/>
        </w:numPr>
        <w:spacing w:after="80" w:line="276" w:lineRule="auto"/>
      </w:pPr>
      <w:r>
        <w:t>Integration and Interoperability – Risk of failures at the interfaces between AI systems and other enterprise systems.</w:t>
      </w:r>
    </w:p>
    <w:p w14:paraId="33635F43" w14:textId="77777777" w:rsidR="00594696" w:rsidRDefault="00000000">
      <w:pPr>
        <w:pStyle w:val="ListParagraph"/>
        <w:numPr>
          <w:ilvl w:val="0"/>
          <w:numId w:val="3"/>
        </w:numPr>
        <w:spacing w:after="80" w:line="276" w:lineRule="auto"/>
      </w:pPr>
      <w:r>
        <w:t>Scalability and Performance – Risk that AI systems cannot handle required load or meet latency requirements.</w:t>
      </w:r>
    </w:p>
    <w:p w14:paraId="064A66F5" w14:textId="77777777" w:rsidR="00594696" w:rsidRDefault="00000000">
      <w:pPr>
        <w:pStyle w:val="ListParagraph"/>
        <w:numPr>
          <w:ilvl w:val="0"/>
          <w:numId w:val="3"/>
        </w:numPr>
        <w:spacing w:after="80" w:line="276" w:lineRule="auto"/>
      </w:pPr>
      <w:r>
        <w:t>Single Points of Failure – Risk of AI system dependency on single vendors, infrastructure components, or data sources.</w:t>
      </w:r>
    </w:p>
    <w:p w14:paraId="6F5C81C5" w14:textId="77777777" w:rsidR="00594696" w:rsidRDefault="00000000">
      <w:pPr>
        <w:pStyle w:val="Heading3"/>
      </w:pPr>
      <w:bookmarkStart w:id="78" w:name="_Toc227019143"/>
      <w:r>
        <w:t>5.2.2 Ethical and Societal Risks</w:t>
      </w:r>
      <w:bookmarkEnd w:id="78"/>
    </w:p>
    <w:p w14:paraId="4AEB4852" w14:textId="77777777" w:rsidR="00594696" w:rsidRDefault="00000000">
      <w:pPr>
        <w:pStyle w:val="ListParagraph"/>
        <w:numPr>
          <w:ilvl w:val="0"/>
          <w:numId w:val="3"/>
        </w:numPr>
        <w:spacing w:after="80" w:line="276" w:lineRule="auto"/>
      </w:pPr>
      <w:r>
        <w:t>Bias and Discrimination – Risk of systematic unfairness in AI outputs affecting protected groups.</w:t>
      </w:r>
    </w:p>
    <w:p w14:paraId="3F423EE4" w14:textId="77777777" w:rsidR="00594696" w:rsidRDefault="00000000">
      <w:pPr>
        <w:pStyle w:val="ListParagraph"/>
        <w:numPr>
          <w:ilvl w:val="0"/>
          <w:numId w:val="3"/>
        </w:numPr>
        <w:spacing w:after="80" w:line="276" w:lineRule="auto"/>
      </w:pPr>
      <w:r>
        <w:t>Transparency and Explainability Deficiency – Risk that AI decisions cannot be adequately explained to affected parties.</w:t>
      </w:r>
    </w:p>
    <w:p w14:paraId="6B738725" w14:textId="77777777" w:rsidR="00594696" w:rsidRDefault="00000000">
      <w:pPr>
        <w:pStyle w:val="ListParagraph"/>
        <w:numPr>
          <w:ilvl w:val="0"/>
          <w:numId w:val="3"/>
        </w:numPr>
        <w:spacing w:after="80" w:line="276" w:lineRule="auto"/>
      </w:pPr>
      <w:r>
        <w:t>Autonomy and Human Agency – Risk that AI systems erode meaningful human control over significant decisions.</w:t>
      </w:r>
    </w:p>
    <w:p w14:paraId="4A1479DF" w14:textId="77777777" w:rsidR="00594696" w:rsidRDefault="00000000">
      <w:pPr>
        <w:pStyle w:val="ListParagraph"/>
        <w:numPr>
          <w:ilvl w:val="0"/>
          <w:numId w:val="3"/>
        </w:numPr>
        <w:spacing w:after="80" w:line="276" w:lineRule="auto"/>
      </w:pPr>
      <w:r>
        <w:t>Manipulation and Deception – Risk that AI systems manipulate individuals or produce deceptive outputs.</w:t>
      </w:r>
    </w:p>
    <w:p w14:paraId="0E943B5A" w14:textId="77777777" w:rsidR="00594696" w:rsidRDefault="00000000">
      <w:pPr>
        <w:pStyle w:val="ListParagraph"/>
        <w:numPr>
          <w:ilvl w:val="0"/>
          <w:numId w:val="3"/>
        </w:numPr>
        <w:spacing w:after="80" w:line="276" w:lineRule="auto"/>
      </w:pPr>
      <w:r>
        <w:t>Environmental Impact – Risk related to the energy consumption and carbon footprint of AI operations.</w:t>
      </w:r>
    </w:p>
    <w:p w14:paraId="67B5AF47" w14:textId="77777777" w:rsidR="00594696" w:rsidRDefault="00000000">
      <w:pPr>
        <w:pStyle w:val="Heading3"/>
      </w:pPr>
      <w:bookmarkStart w:id="79" w:name="_Toc227019144"/>
      <w:r>
        <w:t>5.2.3 Legal and Regulatory Risks</w:t>
      </w:r>
      <w:bookmarkEnd w:id="79"/>
    </w:p>
    <w:p w14:paraId="401230DA" w14:textId="77777777" w:rsidR="00594696" w:rsidRDefault="00000000">
      <w:pPr>
        <w:pStyle w:val="ListParagraph"/>
        <w:numPr>
          <w:ilvl w:val="0"/>
          <w:numId w:val="3"/>
        </w:numPr>
        <w:spacing w:after="80" w:line="276" w:lineRule="auto"/>
      </w:pPr>
      <w:r>
        <w:lastRenderedPageBreak/>
        <w:t>Regulatory Non-Compliance – Risk of violating AI-specific or general regulations across jurisdictions.</w:t>
      </w:r>
    </w:p>
    <w:p w14:paraId="14E8F0EB" w14:textId="77777777" w:rsidR="00594696" w:rsidRDefault="00000000">
      <w:pPr>
        <w:pStyle w:val="ListParagraph"/>
        <w:numPr>
          <w:ilvl w:val="0"/>
          <w:numId w:val="3"/>
        </w:numPr>
        <w:spacing w:after="80" w:line="276" w:lineRule="auto"/>
      </w:pPr>
      <w:r>
        <w:t>Litigation Risk – Risk of lawsuits arising from AI system failures, biased outcomes, or harms.</w:t>
      </w:r>
    </w:p>
    <w:p w14:paraId="476F130E" w14:textId="77777777" w:rsidR="00594696" w:rsidRDefault="00000000">
      <w:pPr>
        <w:pStyle w:val="ListParagraph"/>
        <w:numPr>
          <w:ilvl w:val="0"/>
          <w:numId w:val="3"/>
        </w:numPr>
        <w:spacing w:after="80" w:line="276" w:lineRule="auto"/>
      </w:pPr>
      <w:r>
        <w:t>Intellectual Property Risk – Risk related to inadvertent infringement, IP leakage, or disputes over AI-generated outputs.</w:t>
      </w:r>
    </w:p>
    <w:p w14:paraId="0B3AD5F5" w14:textId="77777777" w:rsidR="00594696" w:rsidRDefault="00000000">
      <w:pPr>
        <w:pStyle w:val="ListParagraph"/>
        <w:numPr>
          <w:ilvl w:val="0"/>
          <w:numId w:val="3"/>
        </w:numPr>
        <w:spacing w:after="80" w:line="276" w:lineRule="auto"/>
      </w:pPr>
      <w:r>
        <w:t>Contractual Risk – Risk arising from inadequate terms in AI vendor or customer agreements.</w:t>
      </w:r>
    </w:p>
    <w:p w14:paraId="6B2ED19F" w14:textId="77777777" w:rsidR="00594696" w:rsidRDefault="00000000">
      <w:pPr>
        <w:pStyle w:val="ListParagraph"/>
        <w:numPr>
          <w:ilvl w:val="0"/>
          <w:numId w:val="3"/>
        </w:numPr>
        <w:spacing w:after="80" w:line="276" w:lineRule="auto"/>
      </w:pPr>
      <w:r>
        <w:t>Product Liability – Risk that AI-enabled products or services give rise to product liability claims.</w:t>
      </w:r>
    </w:p>
    <w:p w14:paraId="7E2CB4BF" w14:textId="77777777" w:rsidR="00594696" w:rsidRDefault="00000000">
      <w:pPr>
        <w:pStyle w:val="Heading3"/>
      </w:pPr>
      <w:bookmarkStart w:id="80" w:name="_Toc227019145"/>
      <w:r>
        <w:t>5.2.4 Security Risks</w:t>
      </w:r>
      <w:bookmarkEnd w:id="80"/>
    </w:p>
    <w:p w14:paraId="141F0A7C" w14:textId="77777777" w:rsidR="00594696" w:rsidRDefault="00000000">
      <w:pPr>
        <w:pStyle w:val="ListParagraph"/>
        <w:numPr>
          <w:ilvl w:val="0"/>
          <w:numId w:val="3"/>
        </w:numPr>
        <w:spacing w:after="80" w:line="276" w:lineRule="auto"/>
      </w:pPr>
      <w:r>
        <w:t>Adversarial Attacks – Risk that malicious actors exploit AI system vulnerabilities through adversarial inputs, data poisoning, or model manipulation.</w:t>
      </w:r>
    </w:p>
    <w:p w14:paraId="05E1FDB5" w14:textId="77777777" w:rsidR="00594696" w:rsidRDefault="00000000">
      <w:pPr>
        <w:pStyle w:val="ListParagraph"/>
        <w:numPr>
          <w:ilvl w:val="0"/>
          <w:numId w:val="3"/>
        </w:numPr>
        <w:spacing w:after="80" w:line="276" w:lineRule="auto"/>
      </w:pPr>
      <w:r>
        <w:t>Data Breach and Privacy Violation – Risk that AI systems expose, leak, or misuse personal or sensitive data.</w:t>
      </w:r>
    </w:p>
    <w:p w14:paraId="49CEC73E" w14:textId="77777777" w:rsidR="00594696" w:rsidRDefault="00000000">
      <w:pPr>
        <w:pStyle w:val="ListParagraph"/>
        <w:numPr>
          <w:ilvl w:val="0"/>
          <w:numId w:val="3"/>
        </w:numPr>
        <w:spacing w:after="80" w:line="276" w:lineRule="auto"/>
      </w:pPr>
      <w:r>
        <w:t>Model Theft and IP Exfiltration – Risk of unauthorized access to or extraction of proprietary AI models and training data.</w:t>
      </w:r>
    </w:p>
    <w:p w14:paraId="1CBE8219" w14:textId="77777777" w:rsidR="00594696" w:rsidRDefault="00000000">
      <w:pPr>
        <w:pStyle w:val="ListParagraph"/>
        <w:numPr>
          <w:ilvl w:val="0"/>
          <w:numId w:val="3"/>
        </w:numPr>
        <w:spacing w:after="80" w:line="276" w:lineRule="auto"/>
      </w:pPr>
      <w:r>
        <w:t>Supply Chain Attacks – Risk that third-party components, libraries, or data introduce vulnerabilities.</w:t>
      </w:r>
    </w:p>
    <w:p w14:paraId="5391B420" w14:textId="77777777" w:rsidR="00594696" w:rsidRDefault="00000000">
      <w:pPr>
        <w:pStyle w:val="Heading3"/>
      </w:pPr>
      <w:bookmarkStart w:id="81" w:name="_Toc227019146"/>
      <w:r>
        <w:t>5.2.5 Strategic and Reputational Risks</w:t>
      </w:r>
      <w:bookmarkEnd w:id="81"/>
    </w:p>
    <w:p w14:paraId="17B80E90" w14:textId="77777777" w:rsidR="00594696" w:rsidRDefault="00000000">
      <w:pPr>
        <w:pStyle w:val="ListParagraph"/>
        <w:numPr>
          <w:ilvl w:val="0"/>
          <w:numId w:val="3"/>
        </w:numPr>
        <w:spacing w:after="80" w:line="276" w:lineRule="auto"/>
      </w:pPr>
      <w:r>
        <w:t>Reputational Harm – Risk that AI failures, biased outcomes, or ethical lapses damage the Organization’s brand and stakeholder trust.</w:t>
      </w:r>
    </w:p>
    <w:p w14:paraId="0B13631D" w14:textId="77777777" w:rsidR="00594696" w:rsidRDefault="00000000">
      <w:pPr>
        <w:pStyle w:val="ListParagraph"/>
        <w:numPr>
          <w:ilvl w:val="0"/>
          <w:numId w:val="3"/>
        </w:numPr>
        <w:spacing w:after="80" w:line="276" w:lineRule="auto"/>
      </w:pPr>
      <w:r>
        <w:t>Strategic Misalignment – Risk that AI investments fail to deliver expected business value or misallocate resources.</w:t>
      </w:r>
    </w:p>
    <w:p w14:paraId="01CDF6E0" w14:textId="77777777" w:rsidR="00594696" w:rsidRDefault="00000000">
      <w:pPr>
        <w:pStyle w:val="ListParagraph"/>
        <w:numPr>
          <w:ilvl w:val="0"/>
          <w:numId w:val="3"/>
        </w:numPr>
        <w:spacing w:after="80" w:line="276" w:lineRule="auto"/>
      </w:pPr>
      <w:r>
        <w:t>Competitive Risk – Risk that competitors deploy superior AI capabilities or that the Organization falls behind in AI adoption.</w:t>
      </w:r>
    </w:p>
    <w:p w14:paraId="5584B0B6" w14:textId="77777777" w:rsidR="00594696" w:rsidRDefault="00000000">
      <w:pPr>
        <w:pStyle w:val="ListParagraph"/>
        <w:numPr>
          <w:ilvl w:val="0"/>
          <w:numId w:val="3"/>
        </w:numPr>
        <w:spacing w:after="80" w:line="276" w:lineRule="auto"/>
      </w:pPr>
      <w:r>
        <w:t>Talent Risk – Risk of inability to attract, develop, or retain AI talent.</w:t>
      </w:r>
    </w:p>
    <w:p w14:paraId="5E7C1EF1" w14:textId="77777777" w:rsidR="00594696" w:rsidRDefault="00000000">
      <w:pPr>
        <w:pStyle w:val="Heading2"/>
      </w:pPr>
      <w:bookmarkStart w:id="82" w:name="_Toc227019147"/>
      <w:r>
        <w:t>5.3 AI Risk Classification</w:t>
      </w:r>
      <w:bookmarkEnd w:id="82"/>
    </w:p>
    <w:p w14:paraId="5ABBF8D0" w14:textId="77777777" w:rsidR="00594696" w:rsidRDefault="00000000">
      <w:pPr>
        <w:spacing w:after="120" w:line="276" w:lineRule="auto"/>
      </w:pPr>
      <w:r>
        <w:t>All AI systems shall be classified into one of the following risk tiers. Risk classification shall be conducted prior to deployment and reassessed at least annually or upon material changes to the AI system, its data, or its operating context.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3800"/>
        <w:gridCol w:w="4060"/>
      </w:tblGrid>
      <w:tr w:rsidR="00594696" w14:paraId="023E1244" w14:textId="77777777">
        <w:tblPrEx>
          <w:tblCellMar>
            <w:top w:w="0" w:type="dxa"/>
            <w:bottom w:w="0" w:type="dxa"/>
          </w:tblCellMar>
        </w:tblPrEx>
        <w:trPr>
          <w:tblHeader/>
        </w:trPr>
        <w:tc>
          <w:tcPr>
            <w:tcW w:w="15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784527AA" w14:textId="77777777" w:rsidR="00594696" w:rsidRDefault="00000000">
            <w:r>
              <w:rPr>
                <w:b/>
                <w:bCs/>
                <w:color w:val="FFFFFF"/>
                <w:sz w:val="20"/>
                <w:szCs w:val="20"/>
              </w:rPr>
              <w:t>Risk Tier</w:t>
            </w:r>
          </w:p>
        </w:tc>
        <w:tc>
          <w:tcPr>
            <w:tcW w:w="38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100F9860" w14:textId="77777777" w:rsidR="00594696" w:rsidRDefault="00000000">
            <w:r>
              <w:rPr>
                <w:b/>
                <w:bCs/>
                <w:color w:val="FFFFFF"/>
                <w:sz w:val="20"/>
                <w:szCs w:val="20"/>
              </w:rPr>
              <w:t>Description</w:t>
            </w:r>
          </w:p>
        </w:tc>
        <w:tc>
          <w:tcPr>
            <w:tcW w:w="406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415558D7" w14:textId="77777777" w:rsidR="00594696" w:rsidRDefault="00000000">
            <w:r>
              <w:rPr>
                <w:b/>
                <w:bCs/>
                <w:color w:val="FFFFFF"/>
                <w:sz w:val="20"/>
                <w:szCs w:val="20"/>
              </w:rPr>
              <w:t>Governance Requirements</w:t>
            </w:r>
          </w:p>
        </w:tc>
      </w:tr>
      <w:tr w:rsidR="00594696" w14:paraId="356AA586"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24F6C3C" w14:textId="77777777" w:rsidR="00594696" w:rsidRDefault="00000000">
            <w:r>
              <w:rPr>
                <w:sz w:val="20"/>
                <w:szCs w:val="20"/>
              </w:rPr>
              <w:t>Prohibited</w:t>
            </w:r>
          </w:p>
        </w:tc>
        <w:tc>
          <w:tcPr>
            <w:tcW w:w="3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BF7EFBF" w14:textId="77777777" w:rsidR="00594696" w:rsidRDefault="00000000">
            <w:r>
              <w:rPr>
                <w:sz w:val="20"/>
                <w:szCs w:val="20"/>
              </w:rPr>
              <w:t>AI uses that are categorically prohibited under this Policy or applicable law.</w:t>
            </w:r>
          </w:p>
        </w:tc>
        <w:tc>
          <w:tcPr>
            <w:tcW w:w="40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1B55AD6" w14:textId="77777777" w:rsidR="00594696" w:rsidRDefault="00000000">
            <w:r>
              <w:rPr>
                <w:sz w:val="20"/>
                <w:szCs w:val="20"/>
              </w:rPr>
              <w:t>Not permitted under any circumstances.</w:t>
            </w:r>
          </w:p>
        </w:tc>
      </w:tr>
      <w:tr w:rsidR="00594696" w14:paraId="557F1574"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75CE117" w14:textId="77777777" w:rsidR="00594696" w:rsidRDefault="00000000">
            <w:r>
              <w:rPr>
                <w:sz w:val="20"/>
                <w:szCs w:val="20"/>
              </w:rPr>
              <w:t>High Risk</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1342046" w14:textId="77777777" w:rsidR="00594696" w:rsidRDefault="00000000">
            <w:r>
              <w:rPr>
                <w:sz w:val="20"/>
                <w:szCs w:val="20"/>
              </w:rPr>
              <w:t>AI systems whose failure, misuse, or biased output could cause significant harm to individuals, groups, or the Organization.</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7C6ED00" w14:textId="77777777" w:rsidR="00594696" w:rsidRDefault="00000000">
            <w:r>
              <w:rPr>
                <w:sz w:val="20"/>
                <w:szCs w:val="20"/>
              </w:rPr>
              <w:t>Full AIIA, AEB review, AGC approval, HITL, enhanced monitoring, annual audit.</w:t>
            </w:r>
          </w:p>
        </w:tc>
      </w:tr>
      <w:tr w:rsidR="00594696" w14:paraId="6551BDB3"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766F808" w14:textId="77777777" w:rsidR="00594696" w:rsidRDefault="00000000">
            <w:r>
              <w:rPr>
                <w:sz w:val="20"/>
                <w:szCs w:val="20"/>
              </w:rPr>
              <w:lastRenderedPageBreak/>
              <w:t>Standard Risk</w:t>
            </w:r>
          </w:p>
        </w:tc>
        <w:tc>
          <w:tcPr>
            <w:tcW w:w="3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4460C2C" w14:textId="77777777" w:rsidR="00594696" w:rsidRDefault="00000000">
            <w:r>
              <w:rPr>
                <w:sz w:val="20"/>
                <w:szCs w:val="20"/>
              </w:rPr>
              <w:t>AI systems with moderate potential for harm or operational impact.</w:t>
            </w:r>
          </w:p>
        </w:tc>
        <w:tc>
          <w:tcPr>
            <w:tcW w:w="40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E4DAF7A" w14:textId="77777777" w:rsidR="00594696" w:rsidRDefault="00000000">
            <w:r>
              <w:rPr>
                <w:sz w:val="20"/>
                <w:szCs w:val="20"/>
              </w:rPr>
              <w:t>Abbreviated AIIA, AGC notification, periodic monitoring, biennial review.</w:t>
            </w:r>
          </w:p>
        </w:tc>
      </w:tr>
      <w:tr w:rsidR="00594696" w14:paraId="3D2C9C3D"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BE768D4" w14:textId="77777777" w:rsidR="00594696" w:rsidRDefault="00000000">
            <w:r>
              <w:rPr>
                <w:sz w:val="20"/>
                <w:szCs w:val="20"/>
              </w:rPr>
              <w:t>Low Risk</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7AD369A" w14:textId="77777777" w:rsidR="00594696" w:rsidRDefault="00000000">
            <w:r>
              <w:rPr>
                <w:sz w:val="20"/>
                <w:szCs w:val="20"/>
              </w:rPr>
              <w:t>AI systems with minimal potential for harm, used for internal productivity or non-consequential purposes.</w:t>
            </w:r>
          </w:p>
        </w:tc>
        <w:tc>
          <w:tcPr>
            <w:tcW w:w="40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B148484" w14:textId="77777777" w:rsidR="00594696" w:rsidRDefault="00000000">
            <w:r>
              <w:rPr>
                <w:sz w:val="20"/>
                <w:szCs w:val="20"/>
              </w:rPr>
              <w:t>Registration in AI System Registry, standard security and privacy controls.</w:t>
            </w:r>
          </w:p>
        </w:tc>
      </w:tr>
    </w:tbl>
    <w:p w14:paraId="7372934B" w14:textId="77777777" w:rsidR="00594696" w:rsidRDefault="00594696">
      <w:pPr>
        <w:spacing w:before="100"/>
      </w:pPr>
    </w:p>
    <w:p w14:paraId="0D899ADC" w14:textId="77777777" w:rsidR="00594696" w:rsidRDefault="00000000">
      <w:pPr>
        <w:pStyle w:val="Heading2"/>
      </w:pPr>
      <w:bookmarkStart w:id="83" w:name="_Toc227019148"/>
      <w:r>
        <w:t>5.4 Risk Assessment Process</w:t>
      </w:r>
      <w:bookmarkEnd w:id="83"/>
    </w:p>
    <w:p w14:paraId="7306B213" w14:textId="77777777" w:rsidR="00594696" w:rsidRDefault="00000000">
      <w:pPr>
        <w:spacing w:after="120" w:line="276" w:lineRule="auto"/>
      </w:pPr>
      <w:r>
        <w:t>The AI risk assessment process shall include the following steps:</w:t>
      </w:r>
    </w:p>
    <w:p w14:paraId="62EA8008" w14:textId="77777777" w:rsidR="00594696" w:rsidRDefault="00000000">
      <w:pPr>
        <w:pStyle w:val="ListParagraph"/>
        <w:numPr>
          <w:ilvl w:val="0"/>
          <w:numId w:val="2"/>
        </w:numPr>
        <w:spacing w:after="80" w:line="276" w:lineRule="auto"/>
      </w:pPr>
      <w:r>
        <w:t>Use Case Documentation – Comprehensive description of the AI system’s purpose, intended users, data inputs, outputs, decision scope, and operational context.</w:t>
      </w:r>
    </w:p>
    <w:p w14:paraId="593E99C8" w14:textId="77777777" w:rsidR="00594696" w:rsidRDefault="00000000">
      <w:pPr>
        <w:pStyle w:val="ListParagraph"/>
        <w:numPr>
          <w:ilvl w:val="0"/>
          <w:numId w:val="2"/>
        </w:numPr>
        <w:spacing w:after="80" w:line="276" w:lineRule="auto"/>
      </w:pPr>
      <w:r>
        <w:t>Stakeholder Identification – Identification of all individuals, groups, and entities that may be affected by the AI system.</w:t>
      </w:r>
    </w:p>
    <w:p w14:paraId="519E768E" w14:textId="77777777" w:rsidR="00594696" w:rsidRDefault="00000000">
      <w:pPr>
        <w:pStyle w:val="ListParagraph"/>
        <w:numPr>
          <w:ilvl w:val="0"/>
          <w:numId w:val="2"/>
        </w:numPr>
        <w:spacing w:after="80" w:line="276" w:lineRule="auto"/>
      </w:pPr>
      <w:r>
        <w:t>Risk Identification – Systematic identification of risks across all categories in the AI Risk Taxonomy.</w:t>
      </w:r>
    </w:p>
    <w:p w14:paraId="47370AD0" w14:textId="77777777" w:rsidR="00594696" w:rsidRDefault="00000000">
      <w:pPr>
        <w:pStyle w:val="ListParagraph"/>
        <w:numPr>
          <w:ilvl w:val="0"/>
          <w:numId w:val="2"/>
        </w:numPr>
        <w:spacing w:after="80" w:line="276" w:lineRule="auto"/>
      </w:pPr>
      <w:r>
        <w:t>Risk Analysis – Assessment of the likelihood and severity of each identified risk, considering both the technical characteristics of the AI system and the sociotechnical context.</w:t>
      </w:r>
    </w:p>
    <w:p w14:paraId="25A6B69D" w14:textId="77777777" w:rsidR="00594696" w:rsidRDefault="00000000">
      <w:pPr>
        <w:pStyle w:val="ListParagraph"/>
        <w:numPr>
          <w:ilvl w:val="0"/>
          <w:numId w:val="2"/>
        </w:numPr>
        <w:spacing w:after="80" w:line="276" w:lineRule="auto"/>
      </w:pPr>
      <w:r>
        <w:t>Risk Evaluation – Comparison of assessed risk levels against the Organization’s risk appetite and tolerance thresholds.</w:t>
      </w:r>
    </w:p>
    <w:p w14:paraId="07B871D7" w14:textId="77777777" w:rsidR="00594696" w:rsidRDefault="00000000">
      <w:pPr>
        <w:pStyle w:val="ListParagraph"/>
        <w:numPr>
          <w:ilvl w:val="0"/>
          <w:numId w:val="2"/>
        </w:numPr>
        <w:spacing w:after="80" w:line="276" w:lineRule="auto"/>
      </w:pPr>
      <w:r>
        <w:t>Risk Mitigation Planning – Identification of controls, safeguards, and mitigation measures for each risk that exceeds acceptable thresholds.</w:t>
      </w:r>
    </w:p>
    <w:p w14:paraId="49F3FF8D" w14:textId="77777777" w:rsidR="00594696" w:rsidRDefault="00000000">
      <w:pPr>
        <w:pStyle w:val="ListParagraph"/>
        <w:numPr>
          <w:ilvl w:val="0"/>
          <w:numId w:val="2"/>
        </w:numPr>
        <w:spacing w:after="80" w:line="276" w:lineRule="auto"/>
      </w:pPr>
      <w:r>
        <w:t>Residual Risk Acceptance – Formal acceptance of residual risk by the appropriate authority (Business Unit AI Lead, AGC, or Board) commensurate with the risk tier.</w:t>
      </w:r>
    </w:p>
    <w:p w14:paraId="309F91C6" w14:textId="77777777" w:rsidR="00594696" w:rsidRDefault="00000000">
      <w:pPr>
        <w:pStyle w:val="ListParagraph"/>
        <w:numPr>
          <w:ilvl w:val="0"/>
          <w:numId w:val="2"/>
        </w:numPr>
        <w:spacing w:after="80" w:line="276" w:lineRule="auto"/>
      </w:pPr>
      <w:r>
        <w:t>Documentation and Monitoring – Recording of the risk assessment and mitigation plan in the AI Risk Register, with ongoing monitoring of risk indicators.</w:t>
      </w:r>
    </w:p>
    <w:p w14:paraId="74A832B1" w14:textId="77777777" w:rsidR="00594696" w:rsidRDefault="00000000">
      <w:pPr>
        <w:pStyle w:val="Heading2"/>
      </w:pPr>
      <w:bookmarkStart w:id="84" w:name="_Toc227019149"/>
      <w:r>
        <w:t>5.5 Risk Appetite and Tolerance</w:t>
      </w:r>
      <w:bookmarkEnd w:id="84"/>
    </w:p>
    <w:p w14:paraId="73ADA15D" w14:textId="77777777" w:rsidR="00594696" w:rsidRDefault="00000000">
      <w:pPr>
        <w:spacing w:after="120" w:line="276" w:lineRule="auto"/>
      </w:pPr>
      <w:r>
        <w:t>The AGC, in coordination with the Chief Risk Officer and with the approval of the Board, shall define the Organization’s AI risk appetite and tolerance levels for each risk category and risk tier. The risk appetite statement shall be reviewed and updated at least annually.</w:t>
      </w:r>
    </w:p>
    <w:p w14:paraId="671470BB" w14:textId="77777777" w:rsidR="00594696" w:rsidRDefault="00000000">
      <w:pPr>
        <w:pStyle w:val="Heading2"/>
      </w:pPr>
      <w:bookmarkStart w:id="85" w:name="_Toc227019150"/>
      <w:r>
        <w:t>5.6 AI Incident Management</w:t>
      </w:r>
      <w:bookmarkEnd w:id="85"/>
    </w:p>
    <w:p w14:paraId="1635B132" w14:textId="77777777" w:rsidR="00594696" w:rsidRDefault="00000000">
      <w:pPr>
        <w:pStyle w:val="Heading3"/>
      </w:pPr>
      <w:bookmarkStart w:id="86" w:name="_Toc227019151"/>
      <w:r>
        <w:t>5.6.1 Incident Classification</w:t>
      </w:r>
      <w:bookmarkEnd w:id="86"/>
    </w:p>
    <w:p w14:paraId="24DB76ED" w14:textId="77777777" w:rsidR="00594696" w:rsidRDefault="00000000">
      <w:pPr>
        <w:spacing w:after="120" w:line="276" w:lineRule="auto"/>
      </w:pPr>
      <w:r>
        <w:t>AI incidents shall be classified by severity as follows:</w:t>
      </w:r>
    </w:p>
    <w:p w14:paraId="126E1893" w14:textId="77777777" w:rsidR="00594696" w:rsidRDefault="00000000">
      <w:pPr>
        <w:pStyle w:val="ListParagraph"/>
        <w:numPr>
          <w:ilvl w:val="0"/>
          <w:numId w:val="3"/>
        </w:numPr>
        <w:spacing w:after="80" w:line="276" w:lineRule="auto"/>
      </w:pPr>
      <w:r>
        <w:t>Critical – AI system failure or output causing or threatening imminent significant harm to individuals, safety, regulatory compliance, or the Organization’s operations. Requires immediate response and executive notification.</w:t>
      </w:r>
    </w:p>
    <w:p w14:paraId="24B174E7" w14:textId="77777777" w:rsidR="00594696" w:rsidRDefault="00000000">
      <w:pPr>
        <w:pStyle w:val="ListParagraph"/>
        <w:numPr>
          <w:ilvl w:val="0"/>
          <w:numId w:val="3"/>
        </w:numPr>
        <w:spacing w:after="80" w:line="276" w:lineRule="auto"/>
      </w:pPr>
      <w:r>
        <w:lastRenderedPageBreak/>
        <w:t>Major – AI system failure or output causing or threatening material harm, including significant bias events, data breaches involving AI systems, or material performance degradation. Requires rapid response and AGC notification.</w:t>
      </w:r>
    </w:p>
    <w:p w14:paraId="46DE8FEB" w14:textId="77777777" w:rsidR="00594696" w:rsidRDefault="00000000">
      <w:pPr>
        <w:pStyle w:val="ListParagraph"/>
        <w:numPr>
          <w:ilvl w:val="0"/>
          <w:numId w:val="3"/>
        </w:numPr>
        <w:spacing w:after="80" w:line="276" w:lineRule="auto"/>
      </w:pPr>
      <w:r>
        <w:t>Minor – AI system anomalies, performance issues, or complaints that do not rise to Major or Critical severity. Requires documented resolution and trend analysis.</w:t>
      </w:r>
    </w:p>
    <w:p w14:paraId="63440794" w14:textId="77777777" w:rsidR="00594696" w:rsidRDefault="00000000">
      <w:pPr>
        <w:pStyle w:val="Heading3"/>
      </w:pPr>
      <w:bookmarkStart w:id="87" w:name="_Toc227019152"/>
      <w:r>
        <w:t>5.6.2 Incident Response Procedures</w:t>
      </w:r>
      <w:bookmarkEnd w:id="87"/>
    </w:p>
    <w:p w14:paraId="43E3B778" w14:textId="77777777" w:rsidR="00594696" w:rsidRDefault="00000000">
      <w:pPr>
        <w:spacing w:after="120" w:line="276" w:lineRule="auto"/>
      </w:pPr>
      <w:r>
        <w:t>The Organization shall maintain AI-specific incident response procedures, integrated with the Organization’s broader incident response plan, that include:</w:t>
      </w:r>
    </w:p>
    <w:p w14:paraId="1202565B" w14:textId="77777777" w:rsidR="00594696" w:rsidRDefault="00000000">
      <w:pPr>
        <w:pStyle w:val="ListParagraph"/>
        <w:numPr>
          <w:ilvl w:val="0"/>
          <w:numId w:val="3"/>
        </w:numPr>
        <w:spacing w:after="80" w:line="276" w:lineRule="auto"/>
      </w:pPr>
      <w:r>
        <w:t>Incident detection, triage, and classification protocols.</w:t>
      </w:r>
    </w:p>
    <w:p w14:paraId="7EB799C7" w14:textId="77777777" w:rsidR="00594696" w:rsidRDefault="00000000">
      <w:pPr>
        <w:pStyle w:val="ListParagraph"/>
        <w:numPr>
          <w:ilvl w:val="0"/>
          <w:numId w:val="3"/>
        </w:numPr>
        <w:spacing w:after="80" w:line="276" w:lineRule="auto"/>
      </w:pPr>
      <w:r>
        <w:t>Immediate containment and mitigation actions, including activation of kill switches where warranted.</w:t>
      </w:r>
    </w:p>
    <w:p w14:paraId="64935463" w14:textId="77777777" w:rsidR="00594696" w:rsidRDefault="00000000">
      <w:pPr>
        <w:pStyle w:val="ListParagraph"/>
        <w:numPr>
          <w:ilvl w:val="0"/>
          <w:numId w:val="3"/>
        </w:numPr>
        <w:spacing w:after="80" w:line="276" w:lineRule="auto"/>
      </w:pPr>
      <w:r>
        <w:t>Escalation chains aligned with the Escalation Framework in Section 2.9.</w:t>
      </w:r>
    </w:p>
    <w:p w14:paraId="031945CA" w14:textId="77777777" w:rsidR="00594696" w:rsidRDefault="00000000">
      <w:pPr>
        <w:pStyle w:val="ListParagraph"/>
        <w:numPr>
          <w:ilvl w:val="0"/>
          <w:numId w:val="3"/>
        </w:numPr>
        <w:spacing w:after="80" w:line="276" w:lineRule="auto"/>
      </w:pPr>
      <w:r>
        <w:t>Root cause analysis and post-incident review.</w:t>
      </w:r>
    </w:p>
    <w:p w14:paraId="7B971877" w14:textId="77777777" w:rsidR="00594696" w:rsidRDefault="00000000">
      <w:pPr>
        <w:pStyle w:val="ListParagraph"/>
        <w:numPr>
          <w:ilvl w:val="0"/>
          <w:numId w:val="3"/>
        </w:numPr>
        <w:spacing w:after="80" w:line="276" w:lineRule="auto"/>
      </w:pPr>
      <w:r>
        <w:t>Corrective and preventive action planning.</w:t>
      </w:r>
    </w:p>
    <w:p w14:paraId="6E929560" w14:textId="77777777" w:rsidR="00594696" w:rsidRDefault="00000000">
      <w:pPr>
        <w:pStyle w:val="ListParagraph"/>
        <w:numPr>
          <w:ilvl w:val="0"/>
          <w:numId w:val="3"/>
        </w:numPr>
        <w:spacing w:after="80" w:line="276" w:lineRule="auto"/>
      </w:pPr>
      <w:r>
        <w:t>Regulatory notification requirements, where applicable.</w:t>
      </w:r>
    </w:p>
    <w:p w14:paraId="0879764B" w14:textId="77777777" w:rsidR="00594696" w:rsidRDefault="00000000">
      <w:pPr>
        <w:pStyle w:val="ListParagraph"/>
        <w:numPr>
          <w:ilvl w:val="0"/>
          <w:numId w:val="3"/>
        </w:numPr>
        <w:spacing w:after="80" w:line="276" w:lineRule="auto"/>
      </w:pPr>
      <w:r>
        <w:t>Communication plans for affected stakeholders, including customers, regulators, and the public.</w:t>
      </w:r>
    </w:p>
    <w:p w14:paraId="36BBDCCF" w14:textId="77777777" w:rsidR="00594696" w:rsidRDefault="00000000">
      <w:pPr>
        <w:pStyle w:val="ListParagraph"/>
        <w:numPr>
          <w:ilvl w:val="0"/>
          <w:numId w:val="3"/>
        </w:numPr>
        <w:spacing w:after="80" w:line="276" w:lineRule="auto"/>
      </w:pPr>
      <w:r>
        <w:t>Post-incident learning and policy/process improvement.</w:t>
      </w:r>
    </w:p>
    <w:p w14:paraId="6012C890" w14:textId="77777777" w:rsidR="00594696" w:rsidRDefault="00000000">
      <w:pPr>
        <w:pStyle w:val="Heading2"/>
      </w:pPr>
      <w:bookmarkStart w:id="88" w:name="_Toc227019153"/>
      <w:r>
        <w:t>5.7 Insurance and Liability</w:t>
      </w:r>
      <w:bookmarkEnd w:id="88"/>
    </w:p>
    <w:p w14:paraId="4BA53492" w14:textId="77777777" w:rsidR="00594696" w:rsidRDefault="00000000">
      <w:pPr>
        <w:spacing w:after="120" w:line="276" w:lineRule="auto"/>
      </w:pPr>
      <w:r>
        <w:t>The Organization shall assess and procure appropriate insurance coverage for AI-related risks, including general liability, professional liability/errors and omissions, cyber liability, directors and officers liability, and—where available and appropriate—AI-specific liability coverage. The risk management function, in coordination with the General Counsel, shall evaluate the adequacy of insurance coverage for AI risks at least annually.</w:t>
      </w:r>
    </w:p>
    <w:p w14:paraId="1BDEB356" w14:textId="77777777" w:rsidR="00594696" w:rsidRDefault="00000000">
      <w:r>
        <w:br w:type="page"/>
      </w:r>
    </w:p>
    <w:p w14:paraId="4992AC1B" w14:textId="77777777" w:rsidR="00594696" w:rsidRDefault="00000000">
      <w:pPr>
        <w:pStyle w:val="Heading1"/>
      </w:pPr>
      <w:bookmarkStart w:id="89" w:name="_Toc227019154"/>
      <w:r>
        <w:lastRenderedPageBreak/>
        <w:t>Part VI: Data Governance for AI</w:t>
      </w:r>
      <w:bookmarkEnd w:id="89"/>
    </w:p>
    <w:p w14:paraId="1AE154B0" w14:textId="77777777" w:rsidR="00594696" w:rsidRDefault="00594696">
      <w:pPr>
        <w:pBdr>
          <w:bottom w:val="single" w:sz="4" w:space="1" w:color="2E75B6"/>
        </w:pBdr>
        <w:spacing w:before="200" w:after="200"/>
      </w:pPr>
    </w:p>
    <w:p w14:paraId="517AA559" w14:textId="77777777" w:rsidR="00594696" w:rsidRDefault="00000000">
      <w:pPr>
        <w:pStyle w:val="Heading2"/>
      </w:pPr>
      <w:bookmarkStart w:id="90" w:name="_Toc227019155"/>
      <w:r>
        <w:t>6.1 Data Governance Principles for AI</w:t>
      </w:r>
      <w:bookmarkEnd w:id="90"/>
    </w:p>
    <w:p w14:paraId="6926371F" w14:textId="77777777" w:rsidR="00594696" w:rsidRDefault="00000000">
      <w:pPr>
        <w:spacing w:after="120" w:line="276" w:lineRule="auto"/>
      </w:pPr>
      <w:r>
        <w:t>Recognizing that data is the foundation of AI performance, reliability, and fairness, the Organization shall apply rigorous data governance standards to all data used in connection with AI systems. AI data governance shall be aligned with and supplement the Organization’s broader data governance framework and shall adhere to the following principles:</w:t>
      </w:r>
    </w:p>
    <w:p w14:paraId="7A1DA0C3" w14:textId="77777777" w:rsidR="00594696" w:rsidRDefault="00000000">
      <w:pPr>
        <w:pStyle w:val="ListParagraph"/>
        <w:numPr>
          <w:ilvl w:val="0"/>
          <w:numId w:val="3"/>
        </w:numPr>
        <w:spacing w:after="80" w:line="276" w:lineRule="auto"/>
      </w:pPr>
      <w:r>
        <w:t>Data Quality – AI training and operational data shall be accurate, complete, timely, consistent, and fit for the intended purpose.</w:t>
      </w:r>
    </w:p>
    <w:p w14:paraId="5DAD4662" w14:textId="77777777" w:rsidR="00594696" w:rsidRDefault="00000000">
      <w:pPr>
        <w:pStyle w:val="ListParagraph"/>
        <w:numPr>
          <w:ilvl w:val="0"/>
          <w:numId w:val="3"/>
        </w:numPr>
        <w:spacing w:after="80" w:line="276" w:lineRule="auto"/>
      </w:pPr>
      <w:r>
        <w:t>Data Provenance – The origin, chain of custody, transformations, and processing history of all AI data shall be documented and traceable.</w:t>
      </w:r>
    </w:p>
    <w:p w14:paraId="5B720CDE" w14:textId="77777777" w:rsidR="00594696" w:rsidRDefault="00000000">
      <w:pPr>
        <w:pStyle w:val="ListParagraph"/>
        <w:numPr>
          <w:ilvl w:val="0"/>
          <w:numId w:val="3"/>
        </w:numPr>
        <w:spacing w:after="80" w:line="276" w:lineRule="auto"/>
      </w:pPr>
      <w:r>
        <w:t>Data Minimization – Only data that is necessary and proportionate to the AI system’s purpose shall be collected and processed.</w:t>
      </w:r>
    </w:p>
    <w:p w14:paraId="416496BC" w14:textId="77777777" w:rsidR="00594696" w:rsidRDefault="00000000">
      <w:pPr>
        <w:pStyle w:val="ListParagraph"/>
        <w:numPr>
          <w:ilvl w:val="0"/>
          <w:numId w:val="3"/>
        </w:numPr>
        <w:spacing w:after="80" w:line="276" w:lineRule="auto"/>
      </w:pPr>
      <w:r>
        <w:t>Purpose Limitation – Data collected for one purpose shall not be repurposed for AI training or processing without appropriate authorization and, where required, consent.</w:t>
      </w:r>
    </w:p>
    <w:p w14:paraId="4AF78E53" w14:textId="77777777" w:rsidR="00594696" w:rsidRDefault="00000000">
      <w:pPr>
        <w:pStyle w:val="ListParagraph"/>
        <w:numPr>
          <w:ilvl w:val="0"/>
          <w:numId w:val="3"/>
        </w:numPr>
        <w:spacing w:after="80" w:line="276" w:lineRule="auto"/>
      </w:pPr>
      <w:r>
        <w:t>Data Security – AI data shall be protected by technical and organizational security measures commensurate with its sensitivity and classification.</w:t>
      </w:r>
    </w:p>
    <w:p w14:paraId="161BF2CD" w14:textId="77777777" w:rsidR="00594696" w:rsidRDefault="00000000">
      <w:pPr>
        <w:pStyle w:val="ListParagraph"/>
        <w:numPr>
          <w:ilvl w:val="0"/>
          <w:numId w:val="3"/>
        </w:numPr>
        <w:spacing w:after="80" w:line="276" w:lineRule="auto"/>
      </w:pPr>
      <w:r>
        <w:t>Data Retention and Disposal – AI data shall be retained only as long as necessary and disposed of securely in accordance with applicable retention schedules and legal requirements.</w:t>
      </w:r>
    </w:p>
    <w:p w14:paraId="493E647C" w14:textId="77777777" w:rsidR="00594696" w:rsidRDefault="00000000">
      <w:pPr>
        <w:pStyle w:val="Heading2"/>
      </w:pPr>
      <w:bookmarkStart w:id="91" w:name="_Toc227019156"/>
      <w:r>
        <w:t>6.2 Data Collection and Sourcing</w:t>
      </w:r>
      <w:bookmarkEnd w:id="91"/>
    </w:p>
    <w:p w14:paraId="79A1C3DB" w14:textId="77777777" w:rsidR="00594696" w:rsidRDefault="00000000">
      <w:pPr>
        <w:pStyle w:val="Heading3"/>
      </w:pPr>
      <w:bookmarkStart w:id="92" w:name="_Toc227019157"/>
      <w:r>
        <w:t>6.2.1 Lawful Basis</w:t>
      </w:r>
      <w:bookmarkEnd w:id="92"/>
    </w:p>
    <w:p w14:paraId="4DE3AE74" w14:textId="77777777" w:rsidR="00594696" w:rsidRDefault="00000000">
      <w:pPr>
        <w:spacing w:after="120" w:line="276" w:lineRule="auto"/>
      </w:pPr>
      <w:r>
        <w:t>All data collected or used for AI purposes shall have a documented lawful basis for collection and processing under all applicable data protection laws, including the EU General Data Protection Regulation (GDPR), the California Consumer Privacy Act/California Privacy Rights Act (CCPA/CPRA), Brazil’s Lei Geral de Proteção de Dados (LGPD), and all other applicable national and sub-national data protection laws.</w:t>
      </w:r>
    </w:p>
    <w:p w14:paraId="32A888C2" w14:textId="77777777" w:rsidR="00594696" w:rsidRDefault="00000000">
      <w:pPr>
        <w:pStyle w:val="Heading3"/>
      </w:pPr>
      <w:bookmarkStart w:id="93" w:name="_Toc227019158"/>
      <w:r>
        <w:t>6.2.2 Consent Management</w:t>
      </w:r>
      <w:bookmarkEnd w:id="93"/>
    </w:p>
    <w:p w14:paraId="0693548B" w14:textId="77777777" w:rsidR="00594696" w:rsidRDefault="00000000">
      <w:pPr>
        <w:spacing w:after="120" w:line="276" w:lineRule="auto"/>
      </w:pPr>
      <w:r>
        <w:t>Where consent is the lawful basis for data processing in connection with AI systems, the Organization shall ensure that consent is freely given, specific, informed, and unambiguous. Consent mechanisms shall clearly disclose the AI-related purposes for which data will be used, including model training, and shall provide meaningful opt-out or withdrawal mechanisms.</w:t>
      </w:r>
    </w:p>
    <w:p w14:paraId="5D1F18B5" w14:textId="77777777" w:rsidR="00594696" w:rsidRDefault="00000000">
      <w:pPr>
        <w:pStyle w:val="Heading3"/>
      </w:pPr>
      <w:bookmarkStart w:id="94" w:name="_Toc227019159"/>
      <w:r>
        <w:t>6.2.3 Third-Party Data</w:t>
      </w:r>
      <w:bookmarkEnd w:id="94"/>
    </w:p>
    <w:p w14:paraId="0D03CB26" w14:textId="77777777" w:rsidR="00594696" w:rsidRDefault="00000000">
      <w:pPr>
        <w:spacing w:after="120" w:line="276" w:lineRule="auto"/>
      </w:pPr>
      <w:r>
        <w:t xml:space="preserve">Data acquired from third parties for AI purposes shall be subject to due diligence to verify: (a) the third party’s lawful authority to provide the data, (b) the presence of appropriate consents, licenses, or other legal bases for the Organization’s intended use, (c) data quality standards, (d) </w:t>
      </w:r>
      <w:r>
        <w:lastRenderedPageBreak/>
        <w:t>compliance with applicable data protection laws, and (e) contractual provisions addressing representations, warranties, indemnification, and compliance obligations.</w:t>
      </w:r>
    </w:p>
    <w:p w14:paraId="659519CA" w14:textId="77777777" w:rsidR="00594696" w:rsidRDefault="00000000">
      <w:pPr>
        <w:pStyle w:val="Heading3"/>
      </w:pPr>
      <w:bookmarkStart w:id="95" w:name="_Toc227019160"/>
      <w:r>
        <w:t>6.2.4 Web-Scraped and Publicly Available Data</w:t>
      </w:r>
      <w:bookmarkEnd w:id="95"/>
    </w:p>
    <w:p w14:paraId="240B41F0" w14:textId="77777777" w:rsidR="00594696" w:rsidRDefault="00000000">
      <w:pPr>
        <w:spacing w:after="120" w:line="276" w:lineRule="auto"/>
      </w:pPr>
      <w:r>
        <w:t>The use of web-scraped data or publicly available data for AI training or development shall be subject to legal review to assess compliance with applicable intellectual property laws (including copyright), terms of service, data protection laws, the Computer Fraud and Abuse Act (or equivalent), and ethical considerations. The AGC shall approve the use of web-scraped data for AI purposes.</w:t>
      </w:r>
    </w:p>
    <w:p w14:paraId="5EED48B6" w14:textId="77777777" w:rsidR="00594696" w:rsidRDefault="00000000">
      <w:pPr>
        <w:pStyle w:val="Heading2"/>
      </w:pPr>
      <w:bookmarkStart w:id="96" w:name="_Toc227019161"/>
      <w:r>
        <w:t>6.3 Data Quality Management</w:t>
      </w:r>
      <w:bookmarkEnd w:id="96"/>
    </w:p>
    <w:p w14:paraId="500B549E" w14:textId="77777777" w:rsidR="00594696" w:rsidRDefault="00000000">
      <w:pPr>
        <w:spacing w:after="120" w:line="276" w:lineRule="auto"/>
      </w:pPr>
      <w:r>
        <w:t>The Organization shall implement data quality management processes for AI, including:</w:t>
      </w:r>
    </w:p>
    <w:p w14:paraId="5DBA1DD1" w14:textId="77777777" w:rsidR="00594696" w:rsidRDefault="00000000">
      <w:pPr>
        <w:pStyle w:val="ListParagraph"/>
        <w:numPr>
          <w:ilvl w:val="0"/>
          <w:numId w:val="3"/>
        </w:numPr>
        <w:spacing w:after="80" w:line="276" w:lineRule="auto"/>
      </w:pPr>
      <w:r>
        <w:t>Data profiling and quality assessment prior to use in AI systems.</w:t>
      </w:r>
    </w:p>
    <w:p w14:paraId="4816D4C2" w14:textId="77777777" w:rsidR="00594696" w:rsidRDefault="00000000">
      <w:pPr>
        <w:pStyle w:val="ListParagraph"/>
        <w:numPr>
          <w:ilvl w:val="0"/>
          <w:numId w:val="3"/>
        </w:numPr>
        <w:spacing w:after="80" w:line="276" w:lineRule="auto"/>
      </w:pPr>
      <w:r>
        <w:t>Data cleaning, deduplication, standardization, and enrichment protocols.</w:t>
      </w:r>
    </w:p>
    <w:p w14:paraId="2EECFDA7" w14:textId="77777777" w:rsidR="00594696" w:rsidRDefault="00000000">
      <w:pPr>
        <w:pStyle w:val="ListParagraph"/>
        <w:numPr>
          <w:ilvl w:val="0"/>
          <w:numId w:val="3"/>
        </w:numPr>
        <w:spacing w:after="80" w:line="276" w:lineRule="auto"/>
      </w:pPr>
      <w:r>
        <w:t>Ongoing data quality monitoring for AI systems in production.</w:t>
      </w:r>
    </w:p>
    <w:p w14:paraId="54CBCE14" w14:textId="77777777" w:rsidR="00594696" w:rsidRDefault="00000000">
      <w:pPr>
        <w:pStyle w:val="ListParagraph"/>
        <w:numPr>
          <w:ilvl w:val="0"/>
          <w:numId w:val="3"/>
        </w:numPr>
        <w:spacing w:after="80" w:line="276" w:lineRule="auto"/>
      </w:pPr>
      <w:r>
        <w:t>Data quality metrics and dashboards, with minimum quality thresholds for AI use.</w:t>
      </w:r>
    </w:p>
    <w:p w14:paraId="29ADAA03" w14:textId="77777777" w:rsidR="00594696" w:rsidRDefault="00000000">
      <w:pPr>
        <w:pStyle w:val="ListParagraph"/>
        <w:numPr>
          <w:ilvl w:val="0"/>
          <w:numId w:val="3"/>
        </w:numPr>
        <w:spacing w:after="80" w:line="276" w:lineRule="auto"/>
      </w:pPr>
      <w:r>
        <w:t>Data quality incident reporting and remediation procedures.</w:t>
      </w:r>
    </w:p>
    <w:p w14:paraId="065FF947" w14:textId="77777777" w:rsidR="00594696" w:rsidRDefault="00000000">
      <w:pPr>
        <w:pStyle w:val="ListParagraph"/>
        <w:numPr>
          <w:ilvl w:val="0"/>
          <w:numId w:val="3"/>
        </w:numPr>
        <w:spacing w:after="80" w:line="276" w:lineRule="auto"/>
      </w:pPr>
      <w:r>
        <w:t>Data lineage tracking and documentation.</w:t>
      </w:r>
    </w:p>
    <w:p w14:paraId="2AEAD782" w14:textId="77777777" w:rsidR="00594696" w:rsidRDefault="00000000">
      <w:pPr>
        <w:pStyle w:val="Heading2"/>
      </w:pPr>
      <w:bookmarkStart w:id="97" w:name="_Toc227019162"/>
      <w:r>
        <w:t>6.4 Data Labeling and Annotation</w:t>
      </w:r>
      <w:bookmarkEnd w:id="97"/>
    </w:p>
    <w:p w14:paraId="0E5A7158" w14:textId="77777777" w:rsidR="00594696" w:rsidRDefault="00000000">
      <w:pPr>
        <w:spacing w:after="120" w:line="276" w:lineRule="auto"/>
      </w:pPr>
      <w:r>
        <w:t>Where AI systems require labeled or annotated data, the Organization shall establish standards for:</w:t>
      </w:r>
    </w:p>
    <w:p w14:paraId="3EBAEBA6" w14:textId="77777777" w:rsidR="00594696" w:rsidRDefault="00000000">
      <w:pPr>
        <w:pStyle w:val="ListParagraph"/>
        <w:numPr>
          <w:ilvl w:val="0"/>
          <w:numId w:val="3"/>
        </w:numPr>
        <w:spacing w:after="80" w:line="276" w:lineRule="auto"/>
      </w:pPr>
      <w:r>
        <w:t>Labeling guidelines and inter-annotator agreement thresholds.</w:t>
      </w:r>
    </w:p>
    <w:p w14:paraId="23EF1F5D" w14:textId="77777777" w:rsidR="00594696" w:rsidRDefault="00000000">
      <w:pPr>
        <w:pStyle w:val="ListParagraph"/>
        <w:numPr>
          <w:ilvl w:val="0"/>
          <w:numId w:val="3"/>
        </w:numPr>
        <w:spacing w:after="80" w:line="276" w:lineRule="auto"/>
      </w:pPr>
      <w:r>
        <w:t>Annotator qualifications, training, and quality control.</w:t>
      </w:r>
    </w:p>
    <w:p w14:paraId="27930762" w14:textId="77777777" w:rsidR="00594696" w:rsidRDefault="00000000">
      <w:pPr>
        <w:pStyle w:val="ListParagraph"/>
        <w:numPr>
          <w:ilvl w:val="0"/>
          <w:numId w:val="3"/>
        </w:numPr>
        <w:spacing w:after="80" w:line="276" w:lineRule="auto"/>
      </w:pPr>
      <w:r>
        <w:t>Ethical treatment, fair compensation, and working conditions for data labelers, whether internal or third-party.</w:t>
      </w:r>
    </w:p>
    <w:p w14:paraId="4E8EF0D9" w14:textId="77777777" w:rsidR="00594696" w:rsidRDefault="00000000">
      <w:pPr>
        <w:pStyle w:val="ListParagraph"/>
        <w:numPr>
          <w:ilvl w:val="0"/>
          <w:numId w:val="3"/>
        </w:numPr>
        <w:spacing w:after="80" w:line="276" w:lineRule="auto"/>
      </w:pPr>
      <w:r>
        <w:t>Bias review of labeling processes and outputs.</w:t>
      </w:r>
    </w:p>
    <w:p w14:paraId="5CBAA227" w14:textId="77777777" w:rsidR="00594696" w:rsidRDefault="00000000">
      <w:pPr>
        <w:pStyle w:val="ListParagraph"/>
        <w:numPr>
          <w:ilvl w:val="0"/>
          <w:numId w:val="3"/>
        </w:numPr>
        <w:spacing w:after="80" w:line="276" w:lineRule="auto"/>
      </w:pPr>
      <w:r>
        <w:t>Documentation and version control of labeled datasets.</w:t>
      </w:r>
    </w:p>
    <w:p w14:paraId="7EEB8C87" w14:textId="77777777" w:rsidR="00594696" w:rsidRDefault="00000000">
      <w:pPr>
        <w:pStyle w:val="ListParagraph"/>
        <w:numPr>
          <w:ilvl w:val="0"/>
          <w:numId w:val="3"/>
        </w:numPr>
        <w:spacing w:after="80" w:line="276" w:lineRule="auto"/>
      </w:pPr>
      <w:r>
        <w:t>Privacy protections for annotators who may be exposed to sensitive content.</w:t>
      </w:r>
    </w:p>
    <w:p w14:paraId="2D7B197F" w14:textId="77777777" w:rsidR="00594696" w:rsidRDefault="00000000">
      <w:pPr>
        <w:pStyle w:val="Heading2"/>
      </w:pPr>
      <w:bookmarkStart w:id="98" w:name="_Toc227019163"/>
      <w:r>
        <w:t>6.5 Training Data Documentation</w:t>
      </w:r>
      <w:bookmarkEnd w:id="98"/>
    </w:p>
    <w:p w14:paraId="668DD9C0" w14:textId="77777777" w:rsidR="00594696" w:rsidRDefault="00000000">
      <w:pPr>
        <w:spacing w:after="120" w:line="276" w:lineRule="auto"/>
      </w:pPr>
      <w:r>
        <w:t>All training datasets used for AI model development shall be documented in a Data Card or Dataset Sheet that includes:</w:t>
      </w:r>
    </w:p>
    <w:p w14:paraId="6AE798ED" w14:textId="77777777" w:rsidR="00594696" w:rsidRDefault="00000000">
      <w:pPr>
        <w:pStyle w:val="ListParagraph"/>
        <w:numPr>
          <w:ilvl w:val="0"/>
          <w:numId w:val="3"/>
        </w:numPr>
        <w:spacing w:after="80" w:line="276" w:lineRule="auto"/>
      </w:pPr>
      <w:r>
        <w:t>Description of the dataset’s contents, format, and size.</w:t>
      </w:r>
    </w:p>
    <w:p w14:paraId="51E2B7CE" w14:textId="77777777" w:rsidR="00594696" w:rsidRDefault="00000000">
      <w:pPr>
        <w:pStyle w:val="ListParagraph"/>
        <w:numPr>
          <w:ilvl w:val="0"/>
          <w:numId w:val="3"/>
        </w:numPr>
        <w:spacing w:after="80" w:line="276" w:lineRule="auto"/>
      </w:pPr>
      <w:r>
        <w:t>Provenance and chain of custody.</w:t>
      </w:r>
    </w:p>
    <w:p w14:paraId="01B22F7C" w14:textId="77777777" w:rsidR="00594696" w:rsidRDefault="00000000">
      <w:pPr>
        <w:pStyle w:val="ListParagraph"/>
        <w:numPr>
          <w:ilvl w:val="0"/>
          <w:numId w:val="3"/>
        </w:numPr>
        <w:spacing w:after="80" w:line="276" w:lineRule="auto"/>
      </w:pPr>
      <w:r>
        <w:t>Lawful basis for collection and use.</w:t>
      </w:r>
    </w:p>
    <w:p w14:paraId="2BD44CC3" w14:textId="77777777" w:rsidR="00594696" w:rsidRDefault="00000000">
      <w:pPr>
        <w:pStyle w:val="ListParagraph"/>
        <w:numPr>
          <w:ilvl w:val="0"/>
          <w:numId w:val="3"/>
        </w:numPr>
        <w:spacing w:after="80" w:line="276" w:lineRule="auto"/>
      </w:pPr>
      <w:r>
        <w:t>Known limitations, biases, and gaps.</w:t>
      </w:r>
    </w:p>
    <w:p w14:paraId="0A91AED6" w14:textId="77777777" w:rsidR="00594696" w:rsidRDefault="00000000">
      <w:pPr>
        <w:pStyle w:val="ListParagraph"/>
        <w:numPr>
          <w:ilvl w:val="0"/>
          <w:numId w:val="3"/>
        </w:numPr>
        <w:spacing w:after="80" w:line="276" w:lineRule="auto"/>
      </w:pPr>
      <w:r>
        <w:t>Demographic representation analysis (where applicable and lawful).</w:t>
      </w:r>
    </w:p>
    <w:p w14:paraId="11ECF1A1" w14:textId="77777777" w:rsidR="00594696" w:rsidRDefault="00000000">
      <w:pPr>
        <w:pStyle w:val="ListParagraph"/>
        <w:numPr>
          <w:ilvl w:val="0"/>
          <w:numId w:val="3"/>
        </w:numPr>
        <w:spacing w:after="80" w:line="276" w:lineRule="auto"/>
      </w:pPr>
      <w:r>
        <w:lastRenderedPageBreak/>
        <w:t>Data processing and transformation history.</w:t>
      </w:r>
    </w:p>
    <w:p w14:paraId="49FE7592" w14:textId="77777777" w:rsidR="00594696" w:rsidRDefault="00000000">
      <w:pPr>
        <w:pStyle w:val="ListParagraph"/>
        <w:numPr>
          <w:ilvl w:val="0"/>
          <w:numId w:val="3"/>
        </w:numPr>
        <w:spacing w:after="80" w:line="276" w:lineRule="auto"/>
      </w:pPr>
      <w:r>
        <w:t>Applicable licenses, restrictions, and terms of use.</w:t>
      </w:r>
    </w:p>
    <w:p w14:paraId="41F131D7" w14:textId="77777777" w:rsidR="00594696" w:rsidRDefault="00000000">
      <w:pPr>
        <w:pStyle w:val="ListParagraph"/>
        <w:numPr>
          <w:ilvl w:val="0"/>
          <w:numId w:val="3"/>
        </w:numPr>
        <w:spacing w:after="80" w:line="276" w:lineRule="auto"/>
      </w:pPr>
      <w:r>
        <w:t>Version history and change log.</w:t>
      </w:r>
    </w:p>
    <w:p w14:paraId="5D11C9BD" w14:textId="77777777" w:rsidR="00594696" w:rsidRDefault="00000000">
      <w:pPr>
        <w:pStyle w:val="Heading2"/>
      </w:pPr>
      <w:bookmarkStart w:id="99" w:name="_Toc227019164"/>
      <w:r>
        <w:t>6.6 Cross-Border Data Transfers</w:t>
      </w:r>
      <w:bookmarkEnd w:id="99"/>
    </w:p>
    <w:p w14:paraId="0E754030" w14:textId="77777777" w:rsidR="00594696" w:rsidRDefault="00000000">
      <w:pPr>
        <w:spacing w:after="120" w:line="276" w:lineRule="auto"/>
      </w:pPr>
      <w:r>
        <w:t>Where AI-related data (including training data, model parameters, and inference data) is transferred across national borders, the Organization shall ensure compliance with all applicable cross-border data transfer restrictions, including the GDPR’s transfer mechanism requirements (Standard Contractual Clauses, Binding Corporate Rules, adequacy decisions, or other approved mechanisms), and equivalent requirements under other data protection regimes. The Data Protection Office shall review and approve cross-border data transfer mechanisms for AI purposes.</w:t>
      </w:r>
    </w:p>
    <w:p w14:paraId="432C33D3" w14:textId="77777777" w:rsidR="00594696" w:rsidRDefault="00000000">
      <w:pPr>
        <w:pStyle w:val="Heading2"/>
      </w:pPr>
      <w:bookmarkStart w:id="100" w:name="_Toc227019165"/>
      <w:r>
        <w:t>6.7 Synthetic Data</w:t>
      </w:r>
      <w:bookmarkEnd w:id="100"/>
    </w:p>
    <w:p w14:paraId="11CCFCF2" w14:textId="77777777" w:rsidR="00594696" w:rsidRDefault="00000000">
      <w:pPr>
        <w:spacing w:after="120" w:line="276" w:lineRule="auto"/>
      </w:pPr>
      <w:r>
        <w:t>The Organization may use synthetic data to augment AI training datasets, address data scarcity, preserve privacy, or mitigate bias, subject to the following conditions:</w:t>
      </w:r>
    </w:p>
    <w:p w14:paraId="00109AD9" w14:textId="77777777" w:rsidR="00594696" w:rsidRDefault="00000000">
      <w:pPr>
        <w:pStyle w:val="ListParagraph"/>
        <w:numPr>
          <w:ilvl w:val="0"/>
          <w:numId w:val="3"/>
        </w:numPr>
        <w:spacing w:after="80" w:line="276" w:lineRule="auto"/>
      </w:pPr>
      <w:r>
        <w:t>Synthetic data generation methods shall be documented and validated for quality and representativeness.</w:t>
      </w:r>
    </w:p>
    <w:p w14:paraId="18111C86" w14:textId="77777777" w:rsidR="00594696" w:rsidRDefault="00000000">
      <w:pPr>
        <w:pStyle w:val="ListParagraph"/>
        <w:numPr>
          <w:ilvl w:val="0"/>
          <w:numId w:val="3"/>
        </w:numPr>
        <w:spacing w:after="80" w:line="276" w:lineRule="auto"/>
      </w:pPr>
      <w:r>
        <w:t>Synthetic data shall be clearly labeled and distinguishable from real-world data in dataset documentation.</w:t>
      </w:r>
    </w:p>
    <w:p w14:paraId="6380022B" w14:textId="77777777" w:rsidR="00594696" w:rsidRDefault="00000000">
      <w:pPr>
        <w:pStyle w:val="ListParagraph"/>
        <w:numPr>
          <w:ilvl w:val="0"/>
          <w:numId w:val="3"/>
        </w:numPr>
        <w:spacing w:after="80" w:line="276" w:lineRule="auto"/>
      </w:pPr>
      <w:r>
        <w:t>The use of synthetic data shall not introduce or amplify biases present in the source data or generation process.</w:t>
      </w:r>
    </w:p>
    <w:p w14:paraId="40E009AD" w14:textId="77777777" w:rsidR="00594696" w:rsidRDefault="00000000">
      <w:pPr>
        <w:pStyle w:val="ListParagraph"/>
        <w:numPr>
          <w:ilvl w:val="0"/>
          <w:numId w:val="3"/>
        </w:numPr>
        <w:spacing w:after="80" w:line="276" w:lineRule="auto"/>
      </w:pPr>
      <w:r>
        <w:t>Synthetic data derived from personal data shall comply with applicable data protection requirements.</w:t>
      </w:r>
    </w:p>
    <w:p w14:paraId="6DE0023E" w14:textId="77777777" w:rsidR="00594696" w:rsidRDefault="00000000">
      <w:pPr>
        <w:pStyle w:val="ListParagraph"/>
        <w:numPr>
          <w:ilvl w:val="0"/>
          <w:numId w:val="3"/>
        </w:numPr>
        <w:spacing w:after="80" w:line="276" w:lineRule="auto"/>
      </w:pPr>
      <w:r>
        <w:t>The performance of AI models trained on synthetic data shall be validated against real-world data to ensure reliability.</w:t>
      </w:r>
    </w:p>
    <w:p w14:paraId="45C300E8" w14:textId="77777777" w:rsidR="00594696" w:rsidRDefault="00000000">
      <w:pPr>
        <w:pStyle w:val="Heading2"/>
      </w:pPr>
      <w:bookmarkStart w:id="101" w:name="_Toc227019166"/>
      <w:r>
        <w:t>6.8 Data Retention and Deletion</w:t>
      </w:r>
      <w:bookmarkEnd w:id="101"/>
    </w:p>
    <w:p w14:paraId="65068BD6" w14:textId="77777777" w:rsidR="00594696" w:rsidRDefault="00000000">
      <w:pPr>
        <w:spacing w:after="120" w:line="276" w:lineRule="auto"/>
      </w:pPr>
      <w:r>
        <w:t>AI-related data, including training data, model artifacts, evaluation data, and operational logs, shall be retained and deleted in accordance with the Organization’s Records Retention Policy, applicable legal and regulatory requirements, and any contractual obligations. The Organization shall address the unique challenges of data deletion in AI contexts, including the practical implications of data that has been incorporated into trained models (the “right to be forgotten” in the AI context) and shall comply with applicable legal requirements regarding machine unlearning or model retraining where required.</w:t>
      </w:r>
    </w:p>
    <w:p w14:paraId="472F7C7D" w14:textId="77777777" w:rsidR="00594696" w:rsidRDefault="00000000">
      <w:pPr>
        <w:pStyle w:val="Heading2"/>
      </w:pPr>
      <w:bookmarkStart w:id="102" w:name="_Toc227019167"/>
      <w:r>
        <w:t>6.9 Data Access Controls</w:t>
      </w:r>
      <w:bookmarkEnd w:id="102"/>
    </w:p>
    <w:p w14:paraId="03C7A8E5" w14:textId="77777777" w:rsidR="00594696" w:rsidRDefault="00000000">
      <w:pPr>
        <w:spacing w:after="120" w:line="276" w:lineRule="auto"/>
      </w:pPr>
      <w:r>
        <w:t>Access to AI-related data shall be governed by the principle of least privilege, with role-based access controls, multi-factor authentication for sensitive datasets, comprehensive audit logging, and regular access reviews. The Organization shall implement technical controls to prevent unauthorized copying, exfiltration, or misuse of AI training data and model artifacts.</w:t>
      </w:r>
    </w:p>
    <w:p w14:paraId="1DA718BC" w14:textId="77777777" w:rsidR="00594696" w:rsidRDefault="00000000">
      <w:r>
        <w:lastRenderedPageBreak/>
        <w:br w:type="page"/>
      </w:r>
    </w:p>
    <w:p w14:paraId="2E6C98F9" w14:textId="77777777" w:rsidR="00594696" w:rsidRDefault="00000000">
      <w:pPr>
        <w:pStyle w:val="Heading1"/>
      </w:pPr>
      <w:bookmarkStart w:id="103" w:name="_Toc227019168"/>
      <w:r>
        <w:lastRenderedPageBreak/>
        <w:t>Part VII: AI Development Lifecycle</w:t>
      </w:r>
      <w:bookmarkEnd w:id="103"/>
    </w:p>
    <w:p w14:paraId="17355689" w14:textId="77777777" w:rsidR="00594696" w:rsidRDefault="00594696">
      <w:pPr>
        <w:pBdr>
          <w:bottom w:val="single" w:sz="4" w:space="1" w:color="2E75B6"/>
        </w:pBdr>
        <w:spacing w:before="200" w:after="200"/>
      </w:pPr>
    </w:p>
    <w:p w14:paraId="74458395" w14:textId="77777777" w:rsidR="00594696" w:rsidRDefault="00000000">
      <w:pPr>
        <w:pStyle w:val="Heading2"/>
      </w:pPr>
      <w:bookmarkStart w:id="104" w:name="_Toc227019169"/>
      <w:r>
        <w:t>7.1 AI Development Lifecycle Framework</w:t>
      </w:r>
      <w:bookmarkEnd w:id="104"/>
    </w:p>
    <w:p w14:paraId="29D5E5B7" w14:textId="77777777" w:rsidR="00594696" w:rsidRDefault="00000000">
      <w:pPr>
        <w:spacing w:after="120" w:line="276" w:lineRule="auto"/>
      </w:pPr>
      <w:r>
        <w:t>The Organization shall adopt a structured AI Development Lifecycle (“AIDL”) framework governing all phases of AI system development, from inception through decommissioning. The AIDL shall be documented, version-controlled, and integrated with the Organization’s software development lifecycle (SDLC) and project management methodologies.</w:t>
      </w:r>
    </w:p>
    <w:p w14:paraId="0DDA5741" w14:textId="77777777" w:rsidR="00594696" w:rsidRDefault="00000000">
      <w:pPr>
        <w:pStyle w:val="Heading2"/>
      </w:pPr>
      <w:bookmarkStart w:id="105" w:name="_Toc227019170"/>
      <w:r>
        <w:t>7.2 Phase 1: Problem Definition and Use Case Scoping</w:t>
      </w:r>
      <w:bookmarkEnd w:id="105"/>
    </w:p>
    <w:p w14:paraId="0C520DD1" w14:textId="77777777" w:rsidR="00594696" w:rsidRDefault="00000000">
      <w:pPr>
        <w:spacing w:after="120" w:line="276" w:lineRule="auto"/>
      </w:pPr>
      <w:r>
        <w:t>Prior to commencing any AI development effort, the sponsoring team shall complete a formal Use Case Definition that includes:</w:t>
      </w:r>
    </w:p>
    <w:p w14:paraId="42E8BD0E" w14:textId="77777777" w:rsidR="00594696" w:rsidRDefault="00000000">
      <w:pPr>
        <w:pStyle w:val="ListParagraph"/>
        <w:numPr>
          <w:ilvl w:val="0"/>
          <w:numId w:val="3"/>
        </w:numPr>
        <w:spacing w:after="80" w:line="276" w:lineRule="auto"/>
      </w:pPr>
      <w:r>
        <w:t>Clear articulation of the business problem to be addressed and the expected outcomes.</w:t>
      </w:r>
    </w:p>
    <w:p w14:paraId="75A9896A" w14:textId="77777777" w:rsidR="00594696" w:rsidRDefault="00000000">
      <w:pPr>
        <w:pStyle w:val="ListParagraph"/>
        <w:numPr>
          <w:ilvl w:val="0"/>
          <w:numId w:val="3"/>
        </w:numPr>
        <w:spacing w:after="80" w:line="276" w:lineRule="auto"/>
      </w:pPr>
      <w:r>
        <w:t>Identification of stakeholders and affected parties.</w:t>
      </w:r>
    </w:p>
    <w:p w14:paraId="0409A4B8" w14:textId="77777777" w:rsidR="00594696" w:rsidRDefault="00000000">
      <w:pPr>
        <w:pStyle w:val="ListParagraph"/>
        <w:numPr>
          <w:ilvl w:val="0"/>
          <w:numId w:val="3"/>
        </w:numPr>
        <w:spacing w:after="80" w:line="276" w:lineRule="auto"/>
      </w:pPr>
      <w:r>
        <w:t>Definition of success criteria, performance metrics, and acceptance thresholds.</w:t>
      </w:r>
    </w:p>
    <w:p w14:paraId="0100C80B" w14:textId="77777777" w:rsidR="00594696" w:rsidRDefault="00000000">
      <w:pPr>
        <w:pStyle w:val="ListParagraph"/>
        <w:numPr>
          <w:ilvl w:val="0"/>
          <w:numId w:val="3"/>
        </w:numPr>
        <w:spacing w:after="80" w:line="276" w:lineRule="auto"/>
      </w:pPr>
      <w:r>
        <w:t>Preliminary risk classification and ethical screening.</w:t>
      </w:r>
    </w:p>
    <w:p w14:paraId="1606ED05" w14:textId="77777777" w:rsidR="00594696" w:rsidRDefault="00000000">
      <w:pPr>
        <w:pStyle w:val="ListParagraph"/>
        <w:numPr>
          <w:ilvl w:val="0"/>
          <w:numId w:val="3"/>
        </w:numPr>
        <w:spacing w:after="80" w:line="276" w:lineRule="auto"/>
      </w:pPr>
      <w:r>
        <w:t>Assessment of data availability, quality, and suitability.</w:t>
      </w:r>
    </w:p>
    <w:p w14:paraId="22BF93F0" w14:textId="77777777" w:rsidR="00594696" w:rsidRDefault="00000000">
      <w:pPr>
        <w:pStyle w:val="ListParagraph"/>
        <w:numPr>
          <w:ilvl w:val="0"/>
          <w:numId w:val="3"/>
        </w:numPr>
        <w:spacing w:after="80" w:line="276" w:lineRule="auto"/>
      </w:pPr>
      <w:r>
        <w:t>Evaluation of alternative non-AI approaches and justification for AI use.</w:t>
      </w:r>
    </w:p>
    <w:p w14:paraId="2A9B293B" w14:textId="77777777" w:rsidR="00594696" w:rsidRDefault="00000000">
      <w:pPr>
        <w:pStyle w:val="ListParagraph"/>
        <w:numPr>
          <w:ilvl w:val="0"/>
          <w:numId w:val="3"/>
        </w:numPr>
        <w:spacing w:after="80" w:line="276" w:lineRule="auto"/>
      </w:pPr>
      <w:r>
        <w:t>Resource, budget, and timeline estimates.</w:t>
      </w:r>
    </w:p>
    <w:p w14:paraId="1D897FC2" w14:textId="77777777" w:rsidR="00594696" w:rsidRDefault="00000000">
      <w:pPr>
        <w:pStyle w:val="ListParagraph"/>
        <w:numPr>
          <w:ilvl w:val="0"/>
          <w:numId w:val="3"/>
        </w:numPr>
        <w:spacing w:after="80" w:line="276" w:lineRule="auto"/>
      </w:pPr>
      <w:r>
        <w:t>Identification of applicable regulatory requirements and compliance considerations.</w:t>
      </w:r>
    </w:p>
    <w:p w14:paraId="3EF703F7" w14:textId="77777777" w:rsidR="00594696" w:rsidRDefault="00000000">
      <w:pPr>
        <w:pStyle w:val="Heading2"/>
      </w:pPr>
      <w:bookmarkStart w:id="106" w:name="_Toc227019171"/>
      <w:r>
        <w:t>7.3 Phase 2: Data Acquisition and Preparation</w:t>
      </w:r>
      <w:bookmarkEnd w:id="106"/>
    </w:p>
    <w:p w14:paraId="255FEBB1" w14:textId="77777777" w:rsidR="00594696" w:rsidRDefault="00000000">
      <w:pPr>
        <w:spacing w:after="120" w:line="276" w:lineRule="auto"/>
      </w:pPr>
      <w:r>
        <w:t>Data acquisition and preparation shall comply with Part VI (Data Governance for AI) of this Policy and shall include:</w:t>
      </w:r>
    </w:p>
    <w:p w14:paraId="6BE1B612" w14:textId="77777777" w:rsidR="00594696" w:rsidRDefault="00000000">
      <w:pPr>
        <w:pStyle w:val="ListParagraph"/>
        <w:numPr>
          <w:ilvl w:val="0"/>
          <w:numId w:val="3"/>
        </w:numPr>
        <w:spacing w:after="80" w:line="276" w:lineRule="auto"/>
      </w:pPr>
      <w:r>
        <w:t>Identification and sourcing of required datasets.</w:t>
      </w:r>
    </w:p>
    <w:p w14:paraId="4D12C966" w14:textId="77777777" w:rsidR="00594696" w:rsidRDefault="00000000">
      <w:pPr>
        <w:pStyle w:val="ListParagraph"/>
        <w:numPr>
          <w:ilvl w:val="0"/>
          <w:numId w:val="3"/>
        </w:numPr>
        <w:spacing w:after="80" w:line="276" w:lineRule="auto"/>
      </w:pPr>
      <w:r>
        <w:t>Data quality assessment, profiling, and gap analysis.</w:t>
      </w:r>
    </w:p>
    <w:p w14:paraId="64C52771" w14:textId="77777777" w:rsidR="00594696" w:rsidRDefault="00000000">
      <w:pPr>
        <w:pStyle w:val="ListParagraph"/>
        <w:numPr>
          <w:ilvl w:val="0"/>
          <w:numId w:val="3"/>
        </w:numPr>
        <w:spacing w:after="80" w:line="276" w:lineRule="auto"/>
      </w:pPr>
      <w:r>
        <w:t>Data cleaning, transformation, feature engineering, and augmentation.</w:t>
      </w:r>
    </w:p>
    <w:p w14:paraId="7A870EA3" w14:textId="77777777" w:rsidR="00594696" w:rsidRDefault="00000000">
      <w:pPr>
        <w:pStyle w:val="ListParagraph"/>
        <w:numPr>
          <w:ilvl w:val="0"/>
          <w:numId w:val="3"/>
        </w:numPr>
        <w:spacing w:after="80" w:line="276" w:lineRule="auto"/>
      </w:pPr>
      <w:r>
        <w:t>Bias analysis of training data.</w:t>
      </w:r>
    </w:p>
    <w:p w14:paraId="2A497555" w14:textId="77777777" w:rsidR="00594696" w:rsidRDefault="00000000">
      <w:pPr>
        <w:pStyle w:val="ListParagraph"/>
        <w:numPr>
          <w:ilvl w:val="0"/>
          <w:numId w:val="3"/>
        </w:numPr>
        <w:spacing w:after="80" w:line="276" w:lineRule="auto"/>
      </w:pPr>
      <w:r>
        <w:t>Documentation in a Data Card or Dataset Sheet.</w:t>
      </w:r>
    </w:p>
    <w:p w14:paraId="5F2709EE" w14:textId="77777777" w:rsidR="00594696" w:rsidRDefault="00000000">
      <w:pPr>
        <w:pStyle w:val="ListParagraph"/>
        <w:numPr>
          <w:ilvl w:val="0"/>
          <w:numId w:val="3"/>
        </w:numPr>
        <w:spacing w:after="80" w:line="276" w:lineRule="auto"/>
      </w:pPr>
      <w:r>
        <w:t>Secure storage and access control implementation.</w:t>
      </w:r>
    </w:p>
    <w:p w14:paraId="77B4D74F" w14:textId="77777777" w:rsidR="00594696" w:rsidRDefault="00000000">
      <w:pPr>
        <w:pStyle w:val="ListParagraph"/>
        <w:numPr>
          <w:ilvl w:val="0"/>
          <w:numId w:val="3"/>
        </w:numPr>
        <w:spacing w:after="80" w:line="276" w:lineRule="auto"/>
      </w:pPr>
      <w:r>
        <w:t>Legal and compliance review for data use authorization.</w:t>
      </w:r>
    </w:p>
    <w:p w14:paraId="6FB4E875" w14:textId="77777777" w:rsidR="00594696" w:rsidRDefault="00000000">
      <w:pPr>
        <w:pStyle w:val="Heading2"/>
      </w:pPr>
      <w:bookmarkStart w:id="107" w:name="_Toc227019172"/>
      <w:r>
        <w:t>7.4 Phase 3: Model Development</w:t>
      </w:r>
      <w:bookmarkEnd w:id="107"/>
    </w:p>
    <w:p w14:paraId="0A46CCF7" w14:textId="77777777" w:rsidR="00594696" w:rsidRDefault="00000000">
      <w:pPr>
        <w:pStyle w:val="Heading3"/>
      </w:pPr>
      <w:bookmarkStart w:id="108" w:name="_Toc227019173"/>
      <w:r>
        <w:t>7.4.1 Model Design and Architecture</w:t>
      </w:r>
      <w:bookmarkEnd w:id="108"/>
    </w:p>
    <w:p w14:paraId="5931C7F7" w14:textId="77777777" w:rsidR="00594696" w:rsidRDefault="00000000">
      <w:pPr>
        <w:spacing w:after="120" w:line="276" w:lineRule="auto"/>
      </w:pPr>
      <w:r>
        <w:t xml:space="preserve">AI model design shall consider: appropriateness of the selected algorithm or architecture for the use case, interpretability and explainability requirements, computational efficiency, scalability, maintainability, and alignment with organizational technical standards. Preference shall be given </w:t>
      </w:r>
      <w:r>
        <w:lastRenderedPageBreak/>
        <w:t>to simpler, more interpretable models where they can achieve acceptable performance, particularly for High-Risk applications.</w:t>
      </w:r>
    </w:p>
    <w:p w14:paraId="65D13D53" w14:textId="77777777" w:rsidR="00594696" w:rsidRDefault="00000000">
      <w:pPr>
        <w:pStyle w:val="Heading3"/>
      </w:pPr>
      <w:bookmarkStart w:id="109" w:name="_Toc227019174"/>
      <w:r>
        <w:t>7.4.2 Responsible Development Practices</w:t>
      </w:r>
      <w:bookmarkEnd w:id="109"/>
    </w:p>
    <w:p w14:paraId="272A76E4" w14:textId="77777777" w:rsidR="00594696" w:rsidRDefault="00000000">
      <w:pPr>
        <w:spacing w:after="120" w:line="276" w:lineRule="auto"/>
      </w:pPr>
      <w:r>
        <w:t>AI development shall adhere to the following practices:</w:t>
      </w:r>
    </w:p>
    <w:p w14:paraId="231FC539" w14:textId="77777777" w:rsidR="00594696" w:rsidRDefault="00000000">
      <w:pPr>
        <w:pStyle w:val="ListParagraph"/>
        <w:numPr>
          <w:ilvl w:val="0"/>
          <w:numId w:val="3"/>
        </w:numPr>
        <w:spacing w:after="80" w:line="276" w:lineRule="auto"/>
      </w:pPr>
      <w:r>
        <w:t>Version control for all code, data, models, experiments, and configurations.</w:t>
      </w:r>
    </w:p>
    <w:p w14:paraId="14DDDE9F" w14:textId="77777777" w:rsidR="00594696" w:rsidRDefault="00000000">
      <w:pPr>
        <w:pStyle w:val="ListParagraph"/>
        <w:numPr>
          <w:ilvl w:val="0"/>
          <w:numId w:val="3"/>
        </w:numPr>
        <w:spacing w:after="80" w:line="276" w:lineRule="auto"/>
      </w:pPr>
      <w:r>
        <w:t>Reproducibility standards, including documentation of random seeds, hyperparameters, and training configurations.</w:t>
      </w:r>
    </w:p>
    <w:p w14:paraId="1EB2351B" w14:textId="77777777" w:rsidR="00594696" w:rsidRDefault="00000000">
      <w:pPr>
        <w:pStyle w:val="ListParagraph"/>
        <w:numPr>
          <w:ilvl w:val="0"/>
          <w:numId w:val="3"/>
        </w:numPr>
        <w:spacing w:after="80" w:line="276" w:lineRule="auto"/>
      </w:pPr>
      <w:r>
        <w:t>Code review and peer review processes.</w:t>
      </w:r>
    </w:p>
    <w:p w14:paraId="35AC2141" w14:textId="77777777" w:rsidR="00594696" w:rsidRDefault="00000000">
      <w:pPr>
        <w:pStyle w:val="ListParagraph"/>
        <w:numPr>
          <w:ilvl w:val="0"/>
          <w:numId w:val="3"/>
        </w:numPr>
        <w:spacing w:after="80" w:line="276" w:lineRule="auto"/>
      </w:pPr>
      <w:r>
        <w:t>Unit testing, integration testing, and system testing of AI components.</w:t>
      </w:r>
    </w:p>
    <w:p w14:paraId="2784894A" w14:textId="77777777" w:rsidR="00594696" w:rsidRDefault="00000000">
      <w:pPr>
        <w:pStyle w:val="ListParagraph"/>
        <w:numPr>
          <w:ilvl w:val="0"/>
          <w:numId w:val="3"/>
        </w:numPr>
        <w:spacing w:after="80" w:line="276" w:lineRule="auto"/>
      </w:pPr>
      <w:r>
        <w:t>Documentation of design decisions, trade-offs, and known limitations.</w:t>
      </w:r>
    </w:p>
    <w:p w14:paraId="2293AB16" w14:textId="77777777" w:rsidR="00594696" w:rsidRDefault="00000000">
      <w:pPr>
        <w:pStyle w:val="ListParagraph"/>
        <w:numPr>
          <w:ilvl w:val="0"/>
          <w:numId w:val="3"/>
        </w:numPr>
        <w:spacing w:after="80" w:line="276" w:lineRule="auto"/>
      </w:pPr>
      <w:r>
        <w:t>Compliance with the Organization’s secure coding standards and AI-specific security requirements.</w:t>
      </w:r>
    </w:p>
    <w:p w14:paraId="16171E3F" w14:textId="77777777" w:rsidR="00594696" w:rsidRDefault="00000000">
      <w:pPr>
        <w:pStyle w:val="Heading2"/>
      </w:pPr>
      <w:bookmarkStart w:id="110" w:name="_Toc227019175"/>
      <w:r>
        <w:t>7.5 Phase 4: Testing, Validation, and Evaluation</w:t>
      </w:r>
      <w:bookmarkEnd w:id="110"/>
    </w:p>
    <w:p w14:paraId="0FF013A8" w14:textId="77777777" w:rsidR="00594696" w:rsidRDefault="00000000">
      <w:pPr>
        <w:pStyle w:val="Heading3"/>
      </w:pPr>
      <w:bookmarkStart w:id="111" w:name="_Toc227019176"/>
      <w:r>
        <w:t>7.5.1 Testing Requirements</w:t>
      </w:r>
      <w:bookmarkEnd w:id="111"/>
    </w:p>
    <w:p w14:paraId="082ED36D" w14:textId="77777777" w:rsidR="00594696" w:rsidRDefault="00000000">
      <w:pPr>
        <w:spacing w:after="120" w:line="276" w:lineRule="auto"/>
      </w:pPr>
      <w:r>
        <w:t>All AI systems shall undergo comprehensive testing prior to deployment, including:</w:t>
      </w:r>
    </w:p>
    <w:p w14:paraId="0771A357" w14:textId="77777777" w:rsidR="00594696" w:rsidRDefault="00000000">
      <w:pPr>
        <w:pStyle w:val="ListParagraph"/>
        <w:numPr>
          <w:ilvl w:val="0"/>
          <w:numId w:val="3"/>
        </w:numPr>
        <w:spacing w:after="80" w:line="276" w:lineRule="auto"/>
      </w:pPr>
      <w:r>
        <w:t>Functional testing to verify the system performs as intended.</w:t>
      </w:r>
    </w:p>
    <w:p w14:paraId="2D93F090" w14:textId="77777777" w:rsidR="00594696" w:rsidRDefault="00000000">
      <w:pPr>
        <w:pStyle w:val="ListParagraph"/>
        <w:numPr>
          <w:ilvl w:val="0"/>
          <w:numId w:val="3"/>
        </w:numPr>
        <w:spacing w:after="80" w:line="276" w:lineRule="auto"/>
      </w:pPr>
      <w:r>
        <w:t>Performance testing to evaluate accuracy, precision, recall, F1-score, and other relevant metrics against defined thresholds.</w:t>
      </w:r>
    </w:p>
    <w:p w14:paraId="1F808162" w14:textId="77777777" w:rsidR="00594696" w:rsidRDefault="00000000">
      <w:pPr>
        <w:pStyle w:val="ListParagraph"/>
        <w:numPr>
          <w:ilvl w:val="0"/>
          <w:numId w:val="3"/>
        </w:numPr>
        <w:spacing w:after="80" w:line="276" w:lineRule="auto"/>
      </w:pPr>
      <w:r>
        <w:t>Robustness testing to assess performance under adverse conditions, noisy data, and edge cases.</w:t>
      </w:r>
    </w:p>
    <w:p w14:paraId="1FF04181" w14:textId="77777777" w:rsidR="00594696" w:rsidRDefault="00000000">
      <w:pPr>
        <w:pStyle w:val="ListParagraph"/>
        <w:numPr>
          <w:ilvl w:val="0"/>
          <w:numId w:val="3"/>
        </w:numPr>
        <w:spacing w:after="80" w:line="276" w:lineRule="auto"/>
      </w:pPr>
      <w:r>
        <w:t>Fairness and bias testing across protected groups, as detailed in Section 4.2.</w:t>
      </w:r>
    </w:p>
    <w:p w14:paraId="5F0DAE7B" w14:textId="77777777" w:rsidR="00594696" w:rsidRDefault="00000000">
      <w:pPr>
        <w:pStyle w:val="ListParagraph"/>
        <w:numPr>
          <w:ilvl w:val="0"/>
          <w:numId w:val="3"/>
        </w:numPr>
        <w:spacing w:after="80" w:line="276" w:lineRule="auto"/>
      </w:pPr>
      <w:r>
        <w:t>Security testing, including adversarial robustness testing, as detailed in Part XII.</w:t>
      </w:r>
    </w:p>
    <w:p w14:paraId="2AEB7C80" w14:textId="77777777" w:rsidR="00594696" w:rsidRDefault="00000000">
      <w:pPr>
        <w:pStyle w:val="ListParagraph"/>
        <w:numPr>
          <w:ilvl w:val="0"/>
          <w:numId w:val="3"/>
        </w:numPr>
        <w:spacing w:after="80" w:line="276" w:lineRule="auto"/>
      </w:pPr>
      <w:r>
        <w:t>Privacy testing, including assessment of memorization, data leakage, and inference attacks.</w:t>
      </w:r>
    </w:p>
    <w:p w14:paraId="27140FD8" w14:textId="77777777" w:rsidR="00594696" w:rsidRDefault="00000000">
      <w:pPr>
        <w:pStyle w:val="ListParagraph"/>
        <w:numPr>
          <w:ilvl w:val="0"/>
          <w:numId w:val="3"/>
        </w:numPr>
        <w:spacing w:after="80" w:line="276" w:lineRule="auto"/>
      </w:pPr>
      <w:r>
        <w:t>Integration testing with downstream systems and processes.</w:t>
      </w:r>
    </w:p>
    <w:p w14:paraId="47B0A709" w14:textId="77777777" w:rsidR="00594696" w:rsidRDefault="00000000">
      <w:pPr>
        <w:pStyle w:val="ListParagraph"/>
        <w:numPr>
          <w:ilvl w:val="0"/>
          <w:numId w:val="3"/>
        </w:numPr>
        <w:spacing w:after="80" w:line="276" w:lineRule="auto"/>
      </w:pPr>
      <w:r>
        <w:t>User acceptance testing with representative end users.</w:t>
      </w:r>
    </w:p>
    <w:p w14:paraId="5F04EEBE" w14:textId="77777777" w:rsidR="00594696" w:rsidRDefault="00000000">
      <w:pPr>
        <w:pStyle w:val="ListParagraph"/>
        <w:numPr>
          <w:ilvl w:val="0"/>
          <w:numId w:val="3"/>
        </w:numPr>
        <w:spacing w:after="80" w:line="276" w:lineRule="auto"/>
      </w:pPr>
      <w:r>
        <w:t>Stress testing and load testing to verify scalability and performance under peak conditions.</w:t>
      </w:r>
    </w:p>
    <w:p w14:paraId="5B47CD22" w14:textId="77777777" w:rsidR="00594696" w:rsidRDefault="00000000">
      <w:pPr>
        <w:pStyle w:val="Heading3"/>
      </w:pPr>
      <w:bookmarkStart w:id="112" w:name="_Toc227019177"/>
      <w:r>
        <w:t>7.5.2 Independent Validation</w:t>
      </w:r>
      <w:bookmarkEnd w:id="112"/>
    </w:p>
    <w:p w14:paraId="6C957095" w14:textId="77777777" w:rsidR="00594696" w:rsidRDefault="00000000">
      <w:pPr>
        <w:spacing w:after="120" w:line="276" w:lineRule="auto"/>
      </w:pPr>
      <w:r>
        <w:t>For High-Risk AI systems, testing and validation shall be conducted or reviewed by a team or function independent of the development team. Independent validation results shall be documented and presented to the AGC prior to deployment approval.</w:t>
      </w:r>
    </w:p>
    <w:p w14:paraId="3C0CFF29" w14:textId="77777777" w:rsidR="00594696" w:rsidRDefault="00000000">
      <w:pPr>
        <w:pStyle w:val="Heading2"/>
      </w:pPr>
      <w:bookmarkStart w:id="113" w:name="_Toc227019178"/>
      <w:r>
        <w:t>7.6 Phase 5: Deployment and Release</w:t>
      </w:r>
      <w:bookmarkEnd w:id="113"/>
    </w:p>
    <w:p w14:paraId="59A5AB79" w14:textId="77777777" w:rsidR="00594696" w:rsidRDefault="00000000">
      <w:pPr>
        <w:pStyle w:val="Heading3"/>
      </w:pPr>
      <w:bookmarkStart w:id="114" w:name="_Toc227019179"/>
      <w:r>
        <w:t>7.6.1 Deployment Approval</w:t>
      </w:r>
      <w:bookmarkEnd w:id="114"/>
    </w:p>
    <w:p w14:paraId="43B02A28" w14:textId="77777777" w:rsidR="00594696" w:rsidRDefault="00000000">
      <w:pPr>
        <w:spacing w:after="120" w:line="276" w:lineRule="auto"/>
      </w:pPr>
      <w:r>
        <w:lastRenderedPageBreak/>
        <w:t>All AI systems shall require formal deployment approval prior to production release. The approval authority and process shall correspond to the AI system’s risk classification:</w:t>
      </w:r>
    </w:p>
    <w:p w14:paraId="584E1B45" w14:textId="77777777" w:rsidR="00594696" w:rsidRDefault="00000000">
      <w:pPr>
        <w:pStyle w:val="ListParagraph"/>
        <w:numPr>
          <w:ilvl w:val="0"/>
          <w:numId w:val="3"/>
        </w:numPr>
        <w:spacing w:after="80" w:line="276" w:lineRule="auto"/>
      </w:pPr>
      <w:r>
        <w:t>Low Risk: Approval by the Business Unit AI Lead and AICoE representative.</w:t>
      </w:r>
    </w:p>
    <w:p w14:paraId="4778FEA2" w14:textId="77777777" w:rsidR="00594696" w:rsidRDefault="00000000">
      <w:pPr>
        <w:pStyle w:val="ListParagraph"/>
        <w:numPr>
          <w:ilvl w:val="0"/>
          <w:numId w:val="3"/>
        </w:numPr>
        <w:spacing w:after="80" w:line="276" w:lineRule="auto"/>
      </w:pPr>
      <w:r>
        <w:t>Standard Risk: Approval by the AGC.</w:t>
      </w:r>
    </w:p>
    <w:p w14:paraId="07CD5B28" w14:textId="77777777" w:rsidR="00594696" w:rsidRDefault="00000000">
      <w:pPr>
        <w:pStyle w:val="ListParagraph"/>
        <w:numPr>
          <w:ilvl w:val="0"/>
          <w:numId w:val="3"/>
        </w:numPr>
        <w:spacing w:after="80" w:line="276" w:lineRule="auto"/>
      </w:pPr>
      <w:r>
        <w:t>High Risk: Approval by the AGC, with AEB advisory review and, where applicable, Board notification.</w:t>
      </w:r>
    </w:p>
    <w:p w14:paraId="6C2EB9E3" w14:textId="77777777" w:rsidR="00594696" w:rsidRDefault="00000000">
      <w:pPr>
        <w:pStyle w:val="Heading3"/>
      </w:pPr>
      <w:bookmarkStart w:id="115" w:name="_Toc227019180"/>
      <w:r>
        <w:t>7.6.2 Deployment Safeguards</w:t>
      </w:r>
      <w:bookmarkEnd w:id="115"/>
    </w:p>
    <w:p w14:paraId="579E27AF" w14:textId="77777777" w:rsidR="00594696" w:rsidRDefault="00000000">
      <w:pPr>
        <w:spacing w:after="120" w:line="276" w:lineRule="auto"/>
      </w:pPr>
      <w:r>
        <w:t>AI deployments shall incorporate the following safeguards:</w:t>
      </w:r>
    </w:p>
    <w:p w14:paraId="696545E7" w14:textId="77777777" w:rsidR="00594696" w:rsidRDefault="00000000">
      <w:pPr>
        <w:pStyle w:val="ListParagraph"/>
        <w:numPr>
          <w:ilvl w:val="0"/>
          <w:numId w:val="3"/>
        </w:numPr>
        <w:spacing w:after="80" w:line="276" w:lineRule="auto"/>
      </w:pPr>
      <w:r>
        <w:t>Phased or canary deployments, particularly for customer-facing AI systems.</w:t>
      </w:r>
    </w:p>
    <w:p w14:paraId="6D37AD3F" w14:textId="77777777" w:rsidR="00594696" w:rsidRDefault="00000000">
      <w:pPr>
        <w:pStyle w:val="ListParagraph"/>
        <w:numPr>
          <w:ilvl w:val="0"/>
          <w:numId w:val="3"/>
        </w:numPr>
        <w:spacing w:after="80" w:line="276" w:lineRule="auto"/>
      </w:pPr>
      <w:r>
        <w:t>Rollback mechanisms enabling rapid reversion to the prior version or state.</w:t>
      </w:r>
    </w:p>
    <w:p w14:paraId="0BFE2D2C" w14:textId="77777777" w:rsidR="00594696" w:rsidRDefault="00000000">
      <w:pPr>
        <w:pStyle w:val="ListParagraph"/>
        <w:numPr>
          <w:ilvl w:val="0"/>
          <w:numId w:val="3"/>
        </w:numPr>
        <w:spacing w:after="80" w:line="276" w:lineRule="auto"/>
      </w:pPr>
      <w:r>
        <w:t>A/B testing frameworks for evaluating AI system performance in production.</w:t>
      </w:r>
    </w:p>
    <w:p w14:paraId="31179806" w14:textId="77777777" w:rsidR="00594696" w:rsidRDefault="00000000">
      <w:pPr>
        <w:pStyle w:val="ListParagraph"/>
        <w:numPr>
          <w:ilvl w:val="0"/>
          <w:numId w:val="3"/>
        </w:numPr>
        <w:spacing w:after="80" w:line="276" w:lineRule="auto"/>
      </w:pPr>
      <w:r>
        <w:t>Feature flags enabling granular control over AI functionality.</w:t>
      </w:r>
    </w:p>
    <w:p w14:paraId="712FEA01" w14:textId="77777777" w:rsidR="00594696" w:rsidRDefault="00000000">
      <w:pPr>
        <w:pStyle w:val="ListParagraph"/>
        <w:numPr>
          <w:ilvl w:val="0"/>
          <w:numId w:val="3"/>
        </w:numPr>
        <w:spacing w:after="80" w:line="276" w:lineRule="auto"/>
      </w:pPr>
      <w:r>
        <w:t>Monitoring dashboards activated prior to deployment.</w:t>
      </w:r>
    </w:p>
    <w:p w14:paraId="563121AC" w14:textId="77777777" w:rsidR="00594696" w:rsidRDefault="00000000">
      <w:pPr>
        <w:pStyle w:val="ListParagraph"/>
        <w:numPr>
          <w:ilvl w:val="0"/>
          <w:numId w:val="3"/>
        </w:numPr>
        <w:spacing w:after="80" w:line="276" w:lineRule="auto"/>
      </w:pPr>
      <w:r>
        <w:t>On-call support with documented escalation procedures.</w:t>
      </w:r>
    </w:p>
    <w:p w14:paraId="35E5A052" w14:textId="77777777" w:rsidR="00594696" w:rsidRDefault="00000000">
      <w:pPr>
        <w:pStyle w:val="ListParagraph"/>
        <w:numPr>
          <w:ilvl w:val="0"/>
          <w:numId w:val="3"/>
        </w:numPr>
        <w:spacing w:after="80" w:line="276" w:lineRule="auto"/>
      </w:pPr>
      <w:r>
        <w:t>Communication plan for internal and external stakeholders.</w:t>
      </w:r>
    </w:p>
    <w:p w14:paraId="454445A7" w14:textId="77777777" w:rsidR="00594696" w:rsidRDefault="00000000">
      <w:pPr>
        <w:pStyle w:val="Heading2"/>
      </w:pPr>
      <w:bookmarkStart w:id="116" w:name="_Toc227019181"/>
      <w:r>
        <w:t>7.7 Phase 6: Monitoring and Maintenance</w:t>
      </w:r>
      <w:bookmarkEnd w:id="116"/>
    </w:p>
    <w:p w14:paraId="6730E5AB" w14:textId="77777777" w:rsidR="00594696" w:rsidRDefault="00000000">
      <w:pPr>
        <w:pStyle w:val="Heading3"/>
      </w:pPr>
      <w:bookmarkStart w:id="117" w:name="_Toc227019182"/>
      <w:r>
        <w:t>7.7.1 Continuous Monitoring</w:t>
      </w:r>
      <w:bookmarkEnd w:id="117"/>
    </w:p>
    <w:p w14:paraId="59E7AE55" w14:textId="77777777" w:rsidR="00594696" w:rsidRDefault="00000000">
      <w:pPr>
        <w:spacing w:after="120" w:line="276" w:lineRule="auto"/>
      </w:pPr>
      <w:r>
        <w:t>All deployed AI systems shall be subject to continuous monitoring, including:</w:t>
      </w:r>
    </w:p>
    <w:p w14:paraId="2817CB39" w14:textId="77777777" w:rsidR="00594696" w:rsidRDefault="00000000">
      <w:pPr>
        <w:pStyle w:val="ListParagraph"/>
        <w:numPr>
          <w:ilvl w:val="0"/>
          <w:numId w:val="3"/>
        </w:numPr>
        <w:spacing w:after="80" w:line="276" w:lineRule="auto"/>
      </w:pPr>
      <w:r>
        <w:t>Performance monitoring against defined metrics and thresholds.</w:t>
      </w:r>
    </w:p>
    <w:p w14:paraId="33DC031A" w14:textId="77777777" w:rsidR="00594696" w:rsidRDefault="00000000">
      <w:pPr>
        <w:pStyle w:val="ListParagraph"/>
        <w:numPr>
          <w:ilvl w:val="0"/>
          <w:numId w:val="3"/>
        </w:numPr>
        <w:spacing w:after="80" w:line="276" w:lineRule="auto"/>
      </w:pPr>
      <w:r>
        <w:t>Data drift detection to identify changes in input data distributions.</w:t>
      </w:r>
    </w:p>
    <w:p w14:paraId="1A6FDB88" w14:textId="77777777" w:rsidR="00594696" w:rsidRDefault="00000000">
      <w:pPr>
        <w:pStyle w:val="ListParagraph"/>
        <w:numPr>
          <w:ilvl w:val="0"/>
          <w:numId w:val="3"/>
        </w:numPr>
        <w:spacing w:after="80" w:line="276" w:lineRule="auto"/>
      </w:pPr>
      <w:r>
        <w:t>Model drift detection to identify degradation in model performance.</w:t>
      </w:r>
    </w:p>
    <w:p w14:paraId="5045B723" w14:textId="77777777" w:rsidR="00594696" w:rsidRDefault="00000000">
      <w:pPr>
        <w:pStyle w:val="ListParagraph"/>
        <w:numPr>
          <w:ilvl w:val="0"/>
          <w:numId w:val="3"/>
        </w:numPr>
        <w:spacing w:after="80" w:line="276" w:lineRule="auto"/>
      </w:pPr>
      <w:r>
        <w:t>Bias monitoring to detect emerging disparities in outputs across protected groups.</w:t>
      </w:r>
    </w:p>
    <w:p w14:paraId="1D8FA58A" w14:textId="77777777" w:rsidR="00594696" w:rsidRDefault="00000000">
      <w:pPr>
        <w:pStyle w:val="ListParagraph"/>
        <w:numPr>
          <w:ilvl w:val="0"/>
          <w:numId w:val="3"/>
        </w:numPr>
        <w:spacing w:after="80" w:line="276" w:lineRule="auto"/>
      </w:pPr>
      <w:r>
        <w:t>Anomaly detection to identify unexpected patterns in inputs, outputs, or behavior.</w:t>
      </w:r>
    </w:p>
    <w:p w14:paraId="2ACE6139" w14:textId="77777777" w:rsidR="00594696" w:rsidRDefault="00000000">
      <w:pPr>
        <w:pStyle w:val="ListParagraph"/>
        <w:numPr>
          <w:ilvl w:val="0"/>
          <w:numId w:val="3"/>
        </w:numPr>
        <w:spacing w:after="80" w:line="276" w:lineRule="auto"/>
      </w:pPr>
      <w:r>
        <w:t>Security monitoring, including detection of adversarial inputs and unauthorized access.</w:t>
      </w:r>
    </w:p>
    <w:p w14:paraId="4A748320" w14:textId="77777777" w:rsidR="00594696" w:rsidRDefault="00000000">
      <w:pPr>
        <w:pStyle w:val="ListParagraph"/>
        <w:numPr>
          <w:ilvl w:val="0"/>
          <w:numId w:val="3"/>
        </w:numPr>
        <w:spacing w:after="80" w:line="276" w:lineRule="auto"/>
      </w:pPr>
      <w:r>
        <w:t>User feedback collection and analysis.</w:t>
      </w:r>
    </w:p>
    <w:p w14:paraId="72D73E09" w14:textId="77777777" w:rsidR="00594696" w:rsidRDefault="00000000">
      <w:pPr>
        <w:pStyle w:val="ListParagraph"/>
        <w:numPr>
          <w:ilvl w:val="0"/>
          <w:numId w:val="3"/>
        </w:numPr>
        <w:spacing w:after="80" w:line="276" w:lineRule="auto"/>
      </w:pPr>
      <w:r>
        <w:t>Incident tracking and trend analysis.</w:t>
      </w:r>
    </w:p>
    <w:p w14:paraId="4673D030" w14:textId="77777777" w:rsidR="00594696" w:rsidRDefault="00000000">
      <w:pPr>
        <w:pStyle w:val="Heading3"/>
      </w:pPr>
      <w:bookmarkStart w:id="118" w:name="_Toc227019183"/>
      <w:r>
        <w:t>7.7.2 Model Retraining and Updating</w:t>
      </w:r>
      <w:bookmarkEnd w:id="118"/>
    </w:p>
    <w:p w14:paraId="64069116" w14:textId="77777777" w:rsidR="00594696" w:rsidRDefault="00000000">
      <w:pPr>
        <w:spacing w:after="120" w:line="276" w:lineRule="auto"/>
      </w:pPr>
      <w:r>
        <w:t>The Organization shall establish model retraining policies and schedules based on risk classification, monitoring results, and data freshness requirements. Model retraining shall follow the same development and testing standards as initial model development, with regression testing to ensure that retraining does not introduce new biases, vulnerabilities, or performance degradation.</w:t>
      </w:r>
    </w:p>
    <w:p w14:paraId="6AF8D60D" w14:textId="77777777" w:rsidR="00594696" w:rsidRDefault="00000000">
      <w:pPr>
        <w:pStyle w:val="Heading2"/>
      </w:pPr>
      <w:bookmarkStart w:id="119" w:name="_Toc227019184"/>
      <w:r>
        <w:t>7.8 Phase 7: Decommissioning and Retirement</w:t>
      </w:r>
      <w:bookmarkEnd w:id="119"/>
    </w:p>
    <w:p w14:paraId="6738A17D" w14:textId="77777777" w:rsidR="00594696" w:rsidRDefault="00000000">
      <w:pPr>
        <w:spacing w:after="120" w:line="276" w:lineRule="auto"/>
      </w:pPr>
      <w:r>
        <w:lastRenderedPageBreak/>
        <w:t>The Organization shall establish formal procedures for the retirement and decommissioning of AI systems, including:</w:t>
      </w:r>
    </w:p>
    <w:p w14:paraId="0298207D" w14:textId="77777777" w:rsidR="00594696" w:rsidRDefault="00000000">
      <w:pPr>
        <w:pStyle w:val="ListParagraph"/>
        <w:numPr>
          <w:ilvl w:val="0"/>
          <w:numId w:val="3"/>
        </w:numPr>
        <w:spacing w:after="80" w:line="276" w:lineRule="auto"/>
      </w:pPr>
      <w:r>
        <w:t>Criteria and triggers for decommissioning decisions.</w:t>
      </w:r>
    </w:p>
    <w:p w14:paraId="21231A5A" w14:textId="77777777" w:rsidR="00594696" w:rsidRDefault="00000000">
      <w:pPr>
        <w:pStyle w:val="ListParagraph"/>
        <w:numPr>
          <w:ilvl w:val="0"/>
          <w:numId w:val="3"/>
        </w:numPr>
        <w:spacing w:after="80" w:line="276" w:lineRule="auto"/>
      </w:pPr>
      <w:r>
        <w:t>Communication to affected stakeholders and users.</w:t>
      </w:r>
    </w:p>
    <w:p w14:paraId="5AB6B85A" w14:textId="77777777" w:rsidR="00594696" w:rsidRDefault="00000000">
      <w:pPr>
        <w:pStyle w:val="ListParagraph"/>
        <w:numPr>
          <w:ilvl w:val="0"/>
          <w:numId w:val="3"/>
        </w:numPr>
        <w:spacing w:after="80" w:line="276" w:lineRule="auto"/>
      </w:pPr>
      <w:r>
        <w:t>Transition plans for migrating to replacement systems or alternative processes.</w:t>
      </w:r>
    </w:p>
    <w:p w14:paraId="2ECB3461" w14:textId="77777777" w:rsidR="00594696" w:rsidRDefault="00000000">
      <w:pPr>
        <w:pStyle w:val="ListParagraph"/>
        <w:numPr>
          <w:ilvl w:val="0"/>
          <w:numId w:val="3"/>
        </w:numPr>
        <w:spacing w:after="80" w:line="276" w:lineRule="auto"/>
      </w:pPr>
      <w:r>
        <w:t>Data archival, retention, and secure deletion in accordance with applicable policies and legal requirements.</w:t>
      </w:r>
    </w:p>
    <w:p w14:paraId="44A5455B" w14:textId="77777777" w:rsidR="00594696" w:rsidRDefault="00000000">
      <w:pPr>
        <w:pStyle w:val="ListParagraph"/>
        <w:numPr>
          <w:ilvl w:val="0"/>
          <w:numId w:val="3"/>
        </w:numPr>
        <w:spacing w:after="80" w:line="276" w:lineRule="auto"/>
      </w:pPr>
      <w:r>
        <w:t>Model artifact archival or secure destruction.</w:t>
      </w:r>
    </w:p>
    <w:p w14:paraId="13627EEA" w14:textId="77777777" w:rsidR="00594696" w:rsidRDefault="00000000">
      <w:pPr>
        <w:pStyle w:val="ListParagraph"/>
        <w:numPr>
          <w:ilvl w:val="0"/>
          <w:numId w:val="3"/>
        </w:numPr>
        <w:spacing w:after="80" w:line="276" w:lineRule="auto"/>
      </w:pPr>
      <w:r>
        <w:t>Decommissioning review by the AICoE and, for High-Risk systems, the AGC.</w:t>
      </w:r>
    </w:p>
    <w:p w14:paraId="44AB9C17" w14:textId="77777777" w:rsidR="00594696" w:rsidRDefault="00000000">
      <w:pPr>
        <w:pStyle w:val="ListParagraph"/>
        <w:numPr>
          <w:ilvl w:val="0"/>
          <w:numId w:val="3"/>
        </w:numPr>
        <w:spacing w:after="80" w:line="276" w:lineRule="auto"/>
      </w:pPr>
      <w:r>
        <w:t>Updating of the AI System Registry and Model Inventory.</w:t>
      </w:r>
    </w:p>
    <w:p w14:paraId="06900A55" w14:textId="77777777" w:rsidR="00594696" w:rsidRDefault="00000000">
      <w:pPr>
        <w:pStyle w:val="ListParagraph"/>
        <w:numPr>
          <w:ilvl w:val="0"/>
          <w:numId w:val="3"/>
        </w:numPr>
        <w:spacing w:after="80" w:line="276" w:lineRule="auto"/>
      </w:pPr>
      <w:r>
        <w:t>Post-decommissioning review to capture lessons learned.</w:t>
      </w:r>
    </w:p>
    <w:p w14:paraId="5EE9088A" w14:textId="77777777" w:rsidR="00594696" w:rsidRDefault="00000000">
      <w:pPr>
        <w:pStyle w:val="Heading2"/>
      </w:pPr>
      <w:bookmarkStart w:id="120" w:name="_Toc227019185"/>
      <w:r>
        <w:t>7.9 MLOps and AI Engineering Standards</w:t>
      </w:r>
      <w:bookmarkEnd w:id="120"/>
    </w:p>
    <w:p w14:paraId="2CF96FAC" w14:textId="77777777" w:rsidR="00594696" w:rsidRDefault="00000000">
      <w:pPr>
        <w:spacing w:after="120" w:line="276" w:lineRule="auto"/>
      </w:pPr>
      <w:r>
        <w:t>The Organization shall establish and maintain MLOps (Machine Learning Operations) standards and practices, including:</w:t>
      </w:r>
    </w:p>
    <w:p w14:paraId="783DF5A5" w14:textId="77777777" w:rsidR="00594696" w:rsidRDefault="00000000">
      <w:pPr>
        <w:pStyle w:val="ListParagraph"/>
        <w:numPr>
          <w:ilvl w:val="0"/>
          <w:numId w:val="3"/>
        </w:numPr>
        <w:spacing w:after="80" w:line="276" w:lineRule="auto"/>
      </w:pPr>
      <w:r>
        <w:t>CI/CD (Continuous Integration / Continuous Delivery) pipelines for AI model development and deployment.</w:t>
      </w:r>
    </w:p>
    <w:p w14:paraId="7C05A4D0" w14:textId="77777777" w:rsidR="00594696" w:rsidRDefault="00000000">
      <w:pPr>
        <w:pStyle w:val="ListParagraph"/>
        <w:numPr>
          <w:ilvl w:val="0"/>
          <w:numId w:val="3"/>
        </w:numPr>
        <w:spacing w:after="80" w:line="276" w:lineRule="auto"/>
      </w:pPr>
      <w:r>
        <w:t>Model versioning, lineage tracking, and artifact management.</w:t>
      </w:r>
    </w:p>
    <w:p w14:paraId="7F90B2B9" w14:textId="77777777" w:rsidR="00594696" w:rsidRDefault="00000000">
      <w:pPr>
        <w:pStyle w:val="ListParagraph"/>
        <w:numPr>
          <w:ilvl w:val="0"/>
          <w:numId w:val="3"/>
        </w:numPr>
        <w:spacing w:after="80" w:line="276" w:lineRule="auto"/>
      </w:pPr>
      <w:r>
        <w:t>Automated testing and validation pipelines.</w:t>
      </w:r>
    </w:p>
    <w:p w14:paraId="6D256A73" w14:textId="77777777" w:rsidR="00594696" w:rsidRDefault="00000000">
      <w:pPr>
        <w:pStyle w:val="ListParagraph"/>
        <w:numPr>
          <w:ilvl w:val="0"/>
          <w:numId w:val="3"/>
        </w:numPr>
        <w:spacing w:after="80" w:line="276" w:lineRule="auto"/>
      </w:pPr>
      <w:r>
        <w:t>Infrastructure-as-code for AI compute and serving environments.</w:t>
      </w:r>
    </w:p>
    <w:p w14:paraId="4F71B8BC" w14:textId="77777777" w:rsidR="00594696" w:rsidRDefault="00000000">
      <w:pPr>
        <w:pStyle w:val="ListParagraph"/>
        <w:numPr>
          <w:ilvl w:val="0"/>
          <w:numId w:val="3"/>
        </w:numPr>
        <w:spacing w:after="80" w:line="276" w:lineRule="auto"/>
      </w:pPr>
      <w:r>
        <w:t>Experiment tracking and management.</w:t>
      </w:r>
    </w:p>
    <w:p w14:paraId="58C8E0FB" w14:textId="77777777" w:rsidR="00594696" w:rsidRDefault="00000000">
      <w:pPr>
        <w:pStyle w:val="ListParagraph"/>
        <w:numPr>
          <w:ilvl w:val="0"/>
          <w:numId w:val="3"/>
        </w:numPr>
        <w:spacing w:after="80" w:line="276" w:lineRule="auto"/>
      </w:pPr>
      <w:r>
        <w:t>Feature stores for shared feature engineering and management.</w:t>
      </w:r>
    </w:p>
    <w:p w14:paraId="2D6BF179" w14:textId="77777777" w:rsidR="00594696" w:rsidRDefault="00000000">
      <w:pPr>
        <w:pStyle w:val="ListParagraph"/>
        <w:numPr>
          <w:ilvl w:val="0"/>
          <w:numId w:val="3"/>
        </w:numPr>
        <w:spacing w:after="80" w:line="276" w:lineRule="auto"/>
      </w:pPr>
      <w:r>
        <w:t>Model serving and inference optimization.</w:t>
      </w:r>
    </w:p>
    <w:p w14:paraId="211B8534" w14:textId="77777777" w:rsidR="00594696" w:rsidRDefault="00000000">
      <w:pPr>
        <w:pStyle w:val="ListParagraph"/>
        <w:numPr>
          <w:ilvl w:val="0"/>
          <w:numId w:val="3"/>
        </w:numPr>
        <w:spacing w:after="80" w:line="276" w:lineRule="auto"/>
      </w:pPr>
      <w:r>
        <w:t>Logging, monitoring, and observability standards for AI systems.</w:t>
      </w:r>
    </w:p>
    <w:p w14:paraId="37D1D1FD" w14:textId="77777777" w:rsidR="00594696" w:rsidRDefault="00000000">
      <w:r>
        <w:br w:type="page"/>
      </w:r>
    </w:p>
    <w:p w14:paraId="0771B64C" w14:textId="77777777" w:rsidR="00594696" w:rsidRDefault="00000000">
      <w:pPr>
        <w:pStyle w:val="Heading1"/>
      </w:pPr>
      <w:bookmarkStart w:id="121" w:name="_Toc227019186"/>
      <w:r>
        <w:lastRenderedPageBreak/>
        <w:t>Part VIII: Procurement and Third-Party AI</w:t>
      </w:r>
      <w:bookmarkEnd w:id="121"/>
    </w:p>
    <w:p w14:paraId="306B3DDA" w14:textId="77777777" w:rsidR="00594696" w:rsidRDefault="00594696">
      <w:pPr>
        <w:pBdr>
          <w:bottom w:val="single" w:sz="4" w:space="1" w:color="2E75B6"/>
        </w:pBdr>
        <w:spacing w:before="200" w:after="200"/>
      </w:pPr>
    </w:p>
    <w:p w14:paraId="1D30AF89" w14:textId="77777777" w:rsidR="00594696" w:rsidRDefault="00000000">
      <w:pPr>
        <w:pStyle w:val="Heading2"/>
      </w:pPr>
      <w:bookmarkStart w:id="122" w:name="_Toc227019187"/>
      <w:r>
        <w:t>8.1 Third-Party AI Governance Framework</w:t>
      </w:r>
      <w:bookmarkEnd w:id="122"/>
    </w:p>
    <w:p w14:paraId="6FCADE5A" w14:textId="77777777" w:rsidR="00594696" w:rsidRDefault="00000000">
      <w:pPr>
        <w:spacing w:after="120" w:line="276" w:lineRule="auto"/>
      </w:pPr>
      <w:r>
        <w:t>The Organization shall apply governance, risk management, and compliance requirements to third-party AI products, services, and platforms that are commensurate with those applied to internally developed AI systems. The Organization’s use of third-party AI does not relieve the Organization of its responsibility for the outcomes, compliance, and ethical implications of AI systems deployed in its operations.</w:t>
      </w:r>
    </w:p>
    <w:p w14:paraId="54C11CC1" w14:textId="77777777" w:rsidR="00594696" w:rsidRDefault="00000000">
      <w:pPr>
        <w:pStyle w:val="Heading2"/>
      </w:pPr>
      <w:bookmarkStart w:id="123" w:name="_Toc227019188"/>
      <w:r>
        <w:t>8.2 Vendor Due Diligence</w:t>
      </w:r>
      <w:bookmarkEnd w:id="123"/>
    </w:p>
    <w:p w14:paraId="0F78EDE9" w14:textId="77777777" w:rsidR="00594696" w:rsidRDefault="00000000">
      <w:pPr>
        <w:spacing w:after="120" w:line="276" w:lineRule="auto"/>
      </w:pPr>
      <w:r>
        <w:t>Prior to engaging any AI vendor, the Organization shall conduct due diligence that evaluates:</w:t>
      </w:r>
    </w:p>
    <w:p w14:paraId="2D4BB64C" w14:textId="77777777" w:rsidR="00594696" w:rsidRDefault="00000000">
      <w:pPr>
        <w:pStyle w:val="ListParagraph"/>
        <w:numPr>
          <w:ilvl w:val="0"/>
          <w:numId w:val="3"/>
        </w:numPr>
        <w:spacing w:after="80" w:line="276" w:lineRule="auto"/>
      </w:pPr>
      <w:r>
        <w:t>Technical capability, including AI model performance, scalability, reliability, and security posture.</w:t>
      </w:r>
    </w:p>
    <w:p w14:paraId="4C9D535B" w14:textId="77777777" w:rsidR="00594696" w:rsidRDefault="00000000">
      <w:pPr>
        <w:pStyle w:val="ListParagraph"/>
        <w:numPr>
          <w:ilvl w:val="0"/>
          <w:numId w:val="3"/>
        </w:numPr>
        <w:spacing w:after="80" w:line="276" w:lineRule="auto"/>
      </w:pPr>
      <w:r>
        <w:t>Ethical AI practices, including the vendor’s commitment to fairness, transparency, explainability, and responsible AI.</w:t>
      </w:r>
    </w:p>
    <w:p w14:paraId="4A93AA6B" w14:textId="77777777" w:rsidR="00594696" w:rsidRDefault="00000000">
      <w:pPr>
        <w:pStyle w:val="ListParagraph"/>
        <w:numPr>
          <w:ilvl w:val="0"/>
          <w:numId w:val="3"/>
        </w:numPr>
        <w:spacing w:after="80" w:line="276" w:lineRule="auto"/>
      </w:pPr>
      <w:r>
        <w:t>Data practices, including data handling, privacy compliance, data residency, and data security.</w:t>
      </w:r>
    </w:p>
    <w:p w14:paraId="1DFD94FA" w14:textId="77777777" w:rsidR="00594696" w:rsidRDefault="00000000">
      <w:pPr>
        <w:pStyle w:val="ListParagraph"/>
        <w:numPr>
          <w:ilvl w:val="0"/>
          <w:numId w:val="3"/>
        </w:numPr>
        <w:spacing w:after="80" w:line="276" w:lineRule="auto"/>
      </w:pPr>
      <w:r>
        <w:t>Compliance posture, including the vendor’s regulatory compliance, certifications, and audit history.</w:t>
      </w:r>
    </w:p>
    <w:p w14:paraId="244906F3" w14:textId="77777777" w:rsidR="00594696" w:rsidRDefault="00000000">
      <w:pPr>
        <w:pStyle w:val="ListParagraph"/>
        <w:numPr>
          <w:ilvl w:val="0"/>
          <w:numId w:val="3"/>
        </w:numPr>
        <w:spacing w:after="80" w:line="276" w:lineRule="auto"/>
      </w:pPr>
      <w:r>
        <w:t>Financial stability and business continuity capabilities.</w:t>
      </w:r>
    </w:p>
    <w:p w14:paraId="209C60BC" w14:textId="77777777" w:rsidR="00594696" w:rsidRDefault="00000000">
      <w:pPr>
        <w:pStyle w:val="ListParagraph"/>
        <w:numPr>
          <w:ilvl w:val="0"/>
          <w:numId w:val="3"/>
        </w:numPr>
        <w:spacing w:after="80" w:line="276" w:lineRule="auto"/>
      </w:pPr>
      <w:r>
        <w:t>Intellectual property practices, including ownership of models, outputs, and training data.</w:t>
      </w:r>
    </w:p>
    <w:p w14:paraId="2A37D893" w14:textId="77777777" w:rsidR="00594696" w:rsidRDefault="00000000">
      <w:pPr>
        <w:pStyle w:val="ListParagraph"/>
        <w:numPr>
          <w:ilvl w:val="0"/>
          <w:numId w:val="3"/>
        </w:numPr>
        <w:spacing w:after="80" w:line="276" w:lineRule="auto"/>
      </w:pPr>
      <w:r>
        <w:t>Incident history and response capabilities.</w:t>
      </w:r>
    </w:p>
    <w:p w14:paraId="3B7C55CC" w14:textId="77777777" w:rsidR="00594696" w:rsidRDefault="00000000">
      <w:pPr>
        <w:pStyle w:val="ListParagraph"/>
        <w:numPr>
          <w:ilvl w:val="0"/>
          <w:numId w:val="3"/>
        </w:numPr>
        <w:spacing w:after="80" w:line="276" w:lineRule="auto"/>
      </w:pPr>
      <w:r>
        <w:t>References and track record with comparable organizations.</w:t>
      </w:r>
    </w:p>
    <w:p w14:paraId="2BF43725" w14:textId="77777777" w:rsidR="00594696" w:rsidRDefault="00000000">
      <w:pPr>
        <w:pStyle w:val="ListParagraph"/>
        <w:numPr>
          <w:ilvl w:val="0"/>
          <w:numId w:val="3"/>
        </w:numPr>
        <w:spacing w:after="80" w:line="276" w:lineRule="auto"/>
      </w:pPr>
      <w:r>
        <w:t>Subcontractor and sub-processor management practices.</w:t>
      </w:r>
    </w:p>
    <w:p w14:paraId="52F45D95" w14:textId="77777777" w:rsidR="00594696" w:rsidRDefault="00000000">
      <w:pPr>
        <w:pStyle w:val="ListParagraph"/>
        <w:numPr>
          <w:ilvl w:val="0"/>
          <w:numId w:val="3"/>
        </w:numPr>
        <w:spacing w:after="80" w:line="276" w:lineRule="auto"/>
      </w:pPr>
      <w:r>
        <w:t>Geopolitical risk, including jurisdiction of incorporation, data processing locations, and foreign ownership.</w:t>
      </w:r>
    </w:p>
    <w:p w14:paraId="03B7007D" w14:textId="77777777" w:rsidR="00594696" w:rsidRDefault="00000000">
      <w:pPr>
        <w:pStyle w:val="Heading2"/>
      </w:pPr>
      <w:bookmarkStart w:id="124" w:name="_Toc227019189"/>
      <w:r>
        <w:t>8.3 Contractual Requirements</w:t>
      </w:r>
      <w:bookmarkEnd w:id="124"/>
    </w:p>
    <w:p w14:paraId="1E9A6958" w14:textId="77777777" w:rsidR="00594696" w:rsidRDefault="00000000">
      <w:pPr>
        <w:spacing w:after="120" w:line="276" w:lineRule="auto"/>
      </w:pPr>
      <w:r>
        <w:t>Agreements with AI vendors shall include, at minimum, the following provisions:</w:t>
      </w:r>
    </w:p>
    <w:p w14:paraId="24C815B5" w14:textId="77777777" w:rsidR="00594696" w:rsidRDefault="00000000">
      <w:pPr>
        <w:pStyle w:val="ListParagraph"/>
        <w:numPr>
          <w:ilvl w:val="0"/>
          <w:numId w:val="3"/>
        </w:numPr>
        <w:spacing w:after="80" w:line="276" w:lineRule="auto"/>
      </w:pPr>
      <w:r>
        <w:t>Clear allocation of ownership rights for AI models, training data, fine-tuned models, outputs, and derivative works.</w:t>
      </w:r>
    </w:p>
    <w:p w14:paraId="2AF59832" w14:textId="77777777" w:rsidR="00594696" w:rsidRDefault="00000000">
      <w:pPr>
        <w:pStyle w:val="ListParagraph"/>
        <w:numPr>
          <w:ilvl w:val="0"/>
          <w:numId w:val="3"/>
        </w:numPr>
        <w:spacing w:after="80" w:line="276" w:lineRule="auto"/>
      </w:pPr>
      <w:r>
        <w:t>Service level agreements (SLAs) covering performance, availability, latency, accuracy, and support response times.</w:t>
      </w:r>
    </w:p>
    <w:p w14:paraId="2ADC8F08" w14:textId="77777777" w:rsidR="00594696" w:rsidRDefault="00000000">
      <w:pPr>
        <w:pStyle w:val="ListParagraph"/>
        <w:numPr>
          <w:ilvl w:val="0"/>
          <w:numId w:val="3"/>
        </w:numPr>
        <w:spacing w:after="80" w:line="276" w:lineRule="auto"/>
      </w:pPr>
      <w:r>
        <w:t>Data processing agreements compliant with applicable data protection laws (e.g., GDPR Article 28 processor agreements).</w:t>
      </w:r>
    </w:p>
    <w:p w14:paraId="6A67E9B7" w14:textId="77777777" w:rsidR="00594696" w:rsidRDefault="00000000">
      <w:pPr>
        <w:pStyle w:val="ListParagraph"/>
        <w:numPr>
          <w:ilvl w:val="0"/>
          <w:numId w:val="3"/>
        </w:numPr>
        <w:spacing w:after="80" w:line="276" w:lineRule="auto"/>
      </w:pPr>
      <w:r>
        <w:t>Prohibitions on the vendor’s use of the Organization’s data for training or improving the vendor’s own models or products without explicit written consent.</w:t>
      </w:r>
    </w:p>
    <w:p w14:paraId="2F7DFA15" w14:textId="77777777" w:rsidR="00594696" w:rsidRDefault="00000000">
      <w:pPr>
        <w:pStyle w:val="ListParagraph"/>
        <w:numPr>
          <w:ilvl w:val="0"/>
          <w:numId w:val="3"/>
        </w:numPr>
        <w:spacing w:after="80" w:line="276" w:lineRule="auto"/>
      </w:pPr>
      <w:r>
        <w:lastRenderedPageBreak/>
        <w:t>Audit rights enabling the Organization or its designees to inspect the vendor’s AI systems, data practices, and security controls.</w:t>
      </w:r>
    </w:p>
    <w:p w14:paraId="0EEFC0FD" w14:textId="77777777" w:rsidR="00594696" w:rsidRDefault="00000000">
      <w:pPr>
        <w:pStyle w:val="ListParagraph"/>
        <w:numPr>
          <w:ilvl w:val="0"/>
          <w:numId w:val="3"/>
        </w:numPr>
        <w:spacing w:after="80" w:line="276" w:lineRule="auto"/>
      </w:pPr>
      <w:r>
        <w:t>Transparency requirements, including disclosure of material changes to AI models, algorithms, or data practices.</w:t>
      </w:r>
    </w:p>
    <w:p w14:paraId="1ECB56B8" w14:textId="77777777" w:rsidR="00594696" w:rsidRDefault="00000000">
      <w:pPr>
        <w:pStyle w:val="ListParagraph"/>
        <w:numPr>
          <w:ilvl w:val="0"/>
          <w:numId w:val="3"/>
        </w:numPr>
        <w:spacing w:after="80" w:line="276" w:lineRule="auto"/>
      </w:pPr>
      <w:r>
        <w:t>Bias testing and reporting obligations.</w:t>
      </w:r>
    </w:p>
    <w:p w14:paraId="79CA9C25" w14:textId="77777777" w:rsidR="00594696" w:rsidRDefault="00000000">
      <w:pPr>
        <w:pStyle w:val="ListParagraph"/>
        <w:numPr>
          <w:ilvl w:val="0"/>
          <w:numId w:val="3"/>
        </w:numPr>
        <w:spacing w:after="80" w:line="276" w:lineRule="auto"/>
      </w:pPr>
      <w:r>
        <w:t>Security requirements aligned with the Organization’s information security standards.</w:t>
      </w:r>
    </w:p>
    <w:p w14:paraId="6CD52655" w14:textId="77777777" w:rsidR="00594696" w:rsidRDefault="00000000">
      <w:pPr>
        <w:pStyle w:val="ListParagraph"/>
        <w:numPr>
          <w:ilvl w:val="0"/>
          <w:numId w:val="3"/>
        </w:numPr>
        <w:spacing w:after="80" w:line="276" w:lineRule="auto"/>
      </w:pPr>
      <w:r>
        <w:t>Incident notification requirements, including timelines for notifying the Organization of AI system failures, breaches, or significant performance degradation.</w:t>
      </w:r>
    </w:p>
    <w:p w14:paraId="482C847D" w14:textId="77777777" w:rsidR="00594696" w:rsidRDefault="00000000">
      <w:pPr>
        <w:pStyle w:val="ListParagraph"/>
        <w:numPr>
          <w:ilvl w:val="0"/>
          <w:numId w:val="3"/>
        </w:numPr>
        <w:spacing w:after="80" w:line="276" w:lineRule="auto"/>
      </w:pPr>
      <w:r>
        <w:t>Business continuity and disaster recovery requirements.</w:t>
      </w:r>
    </w:p>
    <w:p w14:paraId="6EE381C1" w14:textId="77777777" w:rsidR="00594696" w:rsidRDefault="00000000">
      <w:pPr>
        <w:pStyle w:val="ListParagraph"/>
        <w:numPr>
          <w:ilvl w:val="0"/>
          <w:numId w:val="3"/>
        </w:numPr>
        <w:spacing w:after="80" w:line="276" w:lineRule="auto"/>
      </w:pPr>
      <w:r>
        <w:t>Termination rights, including rights to terminate for cause in the event of material AI system failures, compliance violations, or ethical breaches.</w:t>
      </w:r>
    </w:p>
    <w:p w14:paraId="28F5BADB" w14:textId="77777777" w:rsidR="00594696" w:rsidRDefault="00000000">
      <w:pPr>
        <w:pStyle w:val="ListParagraph"/>
        <w:numPr>
          <w:ilvl w:val="0"/>
          <w:numId w:val="3"/>
        </w:numPr>
        <w:spacing w:after="80" w:line="276" w:lineRule="auto"/>
      </w:pPr>
      <w:r>
        <w:t>Data portability and exit assistance provisions, including return or destruction of data upon termination.</w:t>
      </w:r>
    </w:p>
    <w:p w14:paraId="760E330E" w14:textId="77777777" w:rsidR="00594696" w:rsidRDefault="00000000">
      <w:pPr>
        <w:pStyle w:val="ListParagraph"/>
        <w:numPr>
          <w:ilvl w:val="0"/>
          <w:numId w:val="3"/>
        </w:numPr>
        <w:spacing w:after="80" w:line="276" w:lineRule="auto"/>
      </w:pPr>
      <w:r>
        <w:t>Indemnification for losses arising from vendor AI system failures, bias, IP infringement, or data breaches.</w:t>
      </w:r>
    </w:p>
    <w:p w14:paraId="19C99593" w14:textId="77777777" w:rsidR="00594696" w:rsidRDefault="00000000">
      <w:pPr>
        <w:pStyle w:val="ListParagraph"/>
        <w:numPr>
          <w:ilvl w:val="0"/>
          <w:numId w:val="3"/>
        </w:numPr>
        <w:spacing w:after="80" w:line="276" w:lineRule="auto"/>
      </w:pPr>
      <w:r>
        <w:t>Insurance requirements commensurate with the risk profile of the engagement.</w:t>
      </w:r>
    </w:p>
    <w:p w14:paraId="657BFB0C" w14:textId="77777777" w:rsidR="00594696" w:rsidRDefault="00000000">
      <w:pPr>
        <w:pStyle w:val="ListParagraph"/>
        <w:numPr>
          <w:ilvl w:val="0"/>
          <w:numId w:val="3"/>
        </w:numPr>
        <w:spacing w:after="80" w:line="276" w:lineRule="auto"/>
      </w:pPr>
      <w:r>
        <w:t>Compliance with applicable AI-specific regulations, including the EU AI Act where applicable.</w:t>
      </w:r>
    </w:p>
    <w:p w14:paraId="605AE29C" w14:textId="77777777" w:rsidR="00594696" w:rsidRDefault="00000000">
      <w:pPr>
        <w:pStyle w:val="ListParagraph"/>
        <w:numPr>
          <w:ilvl w:val="0"/>
          <w:numId w:val="3"/>
        </w:numPr>
        <w:spacing w:after="80" w:line="276" w:lineRule="auto"/>
      </w:pPr>
      <w:r>
        <w:t>Subcontractor and sub-processor restrictions and notification requirements.</w:t>
      </w:r>
    </w:p>
    <w:p w14:paraId="19B4600D" w14:textId="77777777" w:rsidR="00594696" w:rsidRDefault="00000000">
      <w:pPr>
        <w:pStyle w:val="ListParagraph"/>
        <w:numPr>
          <w:ilvl w:val="0"/>
          <w:numId w:val="3"/>
        </w:numPr>
        <w:spacing w:after="80" w:line="276" w:lineRule="auto"/>
      </w:pPr>
      <w:r>
        <w:t>Force majeure provisions that address AI-specific disruption scenarios.</w:t>
      </w:r>
    </w:p>
    <w:p w14:paraId="37D5A359" w14:textId="77777777" w:rsidR="00594696" w:rsidRDefault="00000000">
      <w:pPr>
        <w:pStyle w:val="Heading2"/>
      </w:pPr>
      <w:bookmarkStart w:id="125" w:name="_Toc227019190"/>
      <w:r>
        <w:t>8.4 Ongoing Vendor Management</w:t>
      </w:r>
      <w:bookmarkEnd w:id="125"/>
    </w:p>
    <w:p w14:paraId="19E851E5" w14:textId="77777777" w:rsidR="00594696" w:rsidRDefault="00000000">
      <w:pPr>
        <w:spacing w:after="120" w:line="276" w:lineRule="auto"/>
      </w:pPr>
      <w:r>
        <w:t>The Organization shall conduct ongoing monitoring and management of AI vendors, including:</w:t>
      </w:r>
    </w:p>
    <w:p w14:paraId="009A7964" w14:textId="77777777" w:rsidR="00594696" w:rsidRDefault="00000000">
      <w:pPr>
        <w:pStyle w:val="ListParagraph"/>
        <w:numPr>
          <w:ilvl w:val="0"/>
          <w:numId w:val="3"/>
        </w:numPr>
        <w:spacing w:after="80" w:line="276" w:lineRule="auto"/>
      </w:pPr>
      <w:r>
        <w:t>Periodic vendor performance reviews against SLAs and contractual obligations.</w:t>
      </w:r>
    </w:p>
    <w:p w14:paraId="412F9179" w14:textId="77777777" w:rsidR="00594696" w:rsidRDefault="00000000">
      <w:pPr>
        <w:pStyle w:val="ListParagraph"/>
        <w:numPr>
          <w:ilvl w:val="0"/>
          <w:numId w:val="3"/>
        </w:numPr>
        <w:spacing w:after="80" w:line="276" w:lineRule="auto"/>
      </w:pPr>
      <w:r>
        <w:t>Annual (or more frequent for High-Risk engagements) reassessment of vendor risk posture.</w:t>
      </w:r>
    </w:p>
    <w:p w14:paraId="58ECA5E0" w14:textId="77777777" w:rsidR="00594696" w:rsidRDefault="00000000">
      <w:pPr>
        <w:pStyle w:val="ListParagraph"/>
        <w:numPr>
          <w:ilvl w:val="0"/>
          <w:numId w:val="3"/>
        </w:numPr>
        <w:spacing w:after="80" w:line="276" w:lineRule="auto"/>
      </w:pPr>
      <w:r>
        <w:t>Monitoring of vendor security, compliance, and ethical AI practices.</w:t>
      </w:r>
    </w:p>
    <w:p w14:paraId="09A45C4B" w14:textId="77777777" w:rsidR="00594696" w:rsidRDefault="00000000">
      <w:pPr>
        <w:pStyle w:val="ListParagraph"/>
        <w:numPr>
          <w:ilvl w:val="0"/>
          <w:numId w:val="3"/>
        </w:numPr>
        <w:spacing w:after="80" w:line="276" w:lineRule="auto"/>
      </w:pPr>
      <w:r>
        <w:t>Review and assessment of vendor-initiated changes to AI models, data practices, or terms of service.</w:t>
      </w:r>
    </w:p>
    <w:p w14:paraId="01755B87" w14:textId="77777777" w:rsidR="00594696" w:rsidRDefault="00000000">
      <w:pPr>
        <w:pStyle w:val="ListParagraph"/>
        <w:numPr>
          <w:ilvl w:val="0"/>
          <w:numId w:val="3"/>
        </w:numPr>
        <w:spacing w:after="80" w:line="276" w:lineRule="auto"/>
      </w:pPr>
      <w:r>
        <w:t>Documented escalation and remediation procedures for vendor non-compliance.</w:t>
      </w:r>
    </w:p>
    <w:p w14:paraId="0E44F8F4" w14:textId="77777777" w:rsidR="00594696" w:rsidRDefault="00000000">
      <w:pPr>
        <w:pStyle w:val="ListParagraph"/>
        <w:numPr>
          <w:ilvl w:val="0"/>
          <w:numId w:val="3"/>
        </w:numPr>
        <w:spacing w:after="80" w:line="276" w:lineRule="auto"/>
      </w:pPr>
      <w:r>
        <w:t>Regular review of vendor concentration risk and development of contingency plans.</w:t>
      </w:r>
    </w:p>
    <w:p w14:paraId="070F50E2" w14:textId="77777777" w:rsidR="00594696" w:rsidRDefault="00000000">
      <w:pPr>
        <w:pStyle w:val="Heading2"/>
      </w:pPr>
      <w:bookmarkStart w:id="126" w:name="_Toc227019191"/>
      <w:r>
        <w:t>8.5 Open-Source AI</w:t>
      </w:r>
      <w:bookmarkEnd w:id="126"/>
    </w:p>
    <w:p w14:paraId="719E9B78" w14:textId="77777777" w:rsidR="00594696" w:rsidRDefault="00000000">
      <w:pPr>
        <w:spacing w:after="120" w:line="276" w:lineRule="auto"/>
      </w:pPr>
      <w:r>
        <w:t>The use of open-source AI models, frameworks, libraries, and tools shall be subject to:</w:t>
      </w:r>
    </w:p>
    <w:p w14:paraId="6CBF36FA" w14:textId="77777777" w:rsidR="00594696" w:rsidRDefault="00000000">
      <w:pPr>
        <w:pStyle w:val="ListParagraph"/>
        <w:numPr>
          <w:ilvl w:val="0"/>
          <w:numId w:val="3"/>
        </w:numPr>
        <w:spacing w:after="80" w:line="276" w:lineRule="auto"/>
      </w:pPr>
      <w:r>
        <w:t>Legal review of applicable open-source licenses and any restrictions on commercial use, modification, or distribution.</w:t>
      </w:r>
    </w:p>
    <w:p w14:paraId="7EACF7F2" w14:textId="77777777" w:rsidR="00594696" w:rsidRDefault="00000000">
      <w:pPr>
        <w:pStyle w:val="ListParagraph"/>
        <w:numPr>
          <w:ilvl w:val="0"/>
          <w:numId w:val="3"/>
        </w:numPr>
        <w:spacing w:after="80" w:line="276" w:lineRule="auto"/>
      </w:pPr>
      <w:r>
        <w:t>Security assessment, including vulnerability scanning and supply chain risk evaluation.</w:t>
      </w:r>
    </w:p>
    <w:p w14:paraId="4CB10B1B" w14:textId="77777777" w:rsidR="00594696" w:rsidRDefault="00000000">
      <w:pPr>
        <w:pStyle w:val="ListParagraph"/>
        <w:numPr>
          <w:ilvl w:val="0"/>
          <w:numId w:val="3"/>
        </w:numPr>
        <w:spacing w:after="80" w:line="276" w:lineRule="auto"/>
      </w:pPr>
      <w:r>
        <w:lastRenderedPageBreak/>
        <w:t>Compliance assessment for the intended use case, including evaluation of bias, performance, and suitability.</w:t>
      </w:r>
    </w:p>
    <w:p w14:paraId="3F03DEF4" w14:textId="77777777" w:rsidR="00594696" w:rsidRDefault="00000000">
      <w:pPr>
        <w:pStyle w:val="ListParagraph"/>
        <w:numPr>
          <w:ilvl w:val="0"/>
          <w:numId w:val="3"/>
        </w:numPr>
        <w:spacing w:after="80" w:line="276" w:lineRule="auto"/>
      </w:pPr>
      <w:r>
        <w:t>Governance controls for tracking, updating, and patching open-source components.</w:t>
      </w:r>
    </w:p>
    <w:p w14:paraId="128D0FCF" w14:textId="77777777" w:rsidR="00594696" w:rsidRDefault="00000000">
      <w:pPr>
        <w:pStyle w:val="ListParagraph"/>
        <w:numPr>
          <w:ilvl w:val="0"/>
          <w:numId w:val="3"/>
        </w:numPr>
        <w:spacing w:after="80" w:line="276" w:lineRule="auto"/>
      </w:pPr>
      <w:r>
        <w:t>Documentation in the AI System Registry, including version information and license terms.</w:t>
      </w:r>
    </w:p>
    <w:p w14:paraId="48A43185" w14:textId="77777777" w:rsidR="00594696" w:rsidRDefault="00000000">
      <w:pPr>
        <w:pStyle w:val="ListParagraph"/>
        <w:numPr>
          <w:ilvl w:val="0"/>
          <w:numId w:val="3"/>
        </w:numPr>
        <w:spacing w:after="80" w:line="276" w:lineRule="auto"/>
      </w:pPr>
      <w:r>
        <w:t>Contribution policies governing employee contributions to open-source AI projects.</w:t>
      </w:r>
    </w:p>
    <w:p w14:paraId="5E0C936E" w14:textId="77777777" w:rsidR="00594696" w:rsidRDefault="00000000">
      <w:pPr>
        <w:pStyle w:val="Heading2"/>
      </w:pPr>
      <w:bookmarkStart w:id="127" w:name="_Toc227019192"/>
      <w:r>
        <w:t>8.6 Cloud AI Services</w:t>
      </w:r>
      <w:bookmarkEnd w:id="127"/>
    </w:p>
    <w:p w14:paraId="2380D42E" w14:textId="77777777" w:rsidR="00594696" w:rsidRDefault="00000000">
      <w:pPr>
        <w:spacing w:after="120" w:line="276" w:lineRule="auto"/>
      </w:pPr>
      <w:r>
        <w:t>The use of cloud-based AI services (including AI-as-a-Service platforms, foundation model APIs, and managed AI/ML platforms) shall be subject to:</w:t>
      </w:r>
    </w:p>
    <w:p w14:paraId="2058ADCC" w14:textId="77777777" w:rsidR="00594696" w:rsidRDefault="00000000">
      <w:pPr>
        <w:pStyle w:val="ListParagraph"/>
        <w:numPr>
          <w:ilvl w:val="0"/>
          <w:numId w:val="3"/>
        </w:numPr>
        <w:spacing w:after="80" w:line="276" w:lineRule="auto"/>
      </w:pPr>
      <w:r>
        <w:t>Review and approval by the AICoE and, for High-Risk use cases, the AGC.</w:t>
      </w:r>
    </w:p>
    <w:p w14:paraId="051030B9" w14:textId="77777777" w:rsidR="00594696" w:rsidRDefault="00000000">
      <w:pPr>
        <w:pStyle w:val="ListParagraph"/>
        <w:numPr>
          <w:ilvl w:val="0"/>
          <w:numId w:val="3"/>
        </w:numPr>
        <w:spacing w:after="80" w:line="276" w:lineRule="auto"/>
      </w:pPr>
      <w:r>
        <w:t>Assessment of data residency, sovereignty, and cross-border transfer implications.</w:t>
      </w:r>
    </w:p>
    <w:p w14:paraId="5929D2DE" w14:textId="77777777" w:rsidR="00594696" w:rsidRDefault="00000000">
      <w:pPr>
        <w:pStyle w:val="ListParagraph"/>
        <w:numPr>
          <w:ilvl w:val="0"/>
          <w:numId w:val="3"/>
        </w:numPr>
        <w:spacing w:after="80" w:line="276" w:lineRule="auto"/>
      </w:pPr>
      <w:r>
        <w:t>Evaluation of the cloud provider’s data handling practices, including whether input data is used for model training.</w:t>
      </w:r>
    </w:p>
    <w:p w14:paraId="348B6830" w14:textId="77777777" w:rsidR="00594696" w:rsidRDefault="00000000">
      <w:pPr>
        <w:pStyle w:val="ListParagraph"/>
        <w:numPr>
          <w:ilvl w:val="0"/>
          <w:numId w:val="3"/>
        </w:numPr>
        <w:spacing w:after="80" w:line="276" w:lineRule="auto"/>
      </w:pPr>
      <w:r>
        <w:t>Contractual protections as described in Section 8.3.</w:t>
      </w:r>
    </w:p>
    <w:p w14:paraId="6328D599" w14:textId="77777777" w:rsidR="00594696" w:rsidRDefault="00000000">
      <w:pPr>
        <w:pStyle w:val="ListParagraph"/>
        <w:numPr>
          <w:ilvl w:val="0"/>
          <w:numId w:val="3"/>
        </w:numPr>
        <w:spacing w:after="80" w:line="276" w:lineRule="auto"/>
      </w:pPr>
      <w:r>
        <w:t>Security controls aligned with the Organization’s cloud security policy.</w:t>
      </w:r>
    </w:p>
    <w:p w14:paraId="30973875" w14:textId="77777777" w:rsidR="00594696" w:rsidRDefault="00000000">
      <w:pPr>
        <w:pStyle w:val="ListParagraph"/>
        <w:numPr>
          <w:ilvl w:val="0"/>
          <w:numId w:val="3"/>
        </w:numPr>
        <w:spacing w:after="80" w:line="276" w:lineRule="auto"/>
      </w:pPr>
      <w:r>
        <w:t>Cost management and monitoring, including controls on unexpected usage and cost escalation.</w:t>
      </w:r>
    </w:p>
    <w:p w14:paraId="345DAD3B" w14:textId="77777777" w:rsidR="00594696" w:rsidRDefault="00000000">
      <w:pPr>
        <w:pStyle w:val="ListParagraph"/>
        <w:numPr>
          <w:ilvl w:val="0"/>
          <w:numId w:val="3"/>
        </w:numPr>
        <w:spacing w:after="80" w:line="276" w:lineRule="auto"/>
      </w:pPr>
      <w:r>
        <w:t>Lock-in risk assessment and multi-provider strategy where appropriate.</w:t>
      </w:r>
    </w:p>
    <w:p w14:paraId="08CB8A47" w14:textId="77777777" w:rsidR="00594696" w:rsidRDefault="00000000">
      <w:r>
        <w:br w:type="page"/>
      </w:r>
    </w:p>
    <w:p w14:paraId="0384711B" w14:textId="77777777" w:rsidR="00594696" w:rsidRDefault="00000000">
      <w:pPr>
        <w:pStyle w:val="Heading1"/>
      </w:pPr>
      <w:bookmarkStart w:id="128" w:name="_Toc227019193"/>
      <w:r>
        <w:lastRenderedPageBreak/>
        <w:t>Part IX: Intellectual Property</w:t>
      </w:r>
      <w:bookmarkEnd w:id="128"/>
    </w:p>
    <w:p w14:paraId="0AF3CBD7" w14:textId="77777777" w:rsidR="00594696" w:rsidRDefault="00594696">
      <w:pPr>
        <w:pBdr>
          <w:bottom w:val="single" w:sz="4" w:space="1" w:color="2E75B6"/>
        </w:pBdr>
        <w:spacing w:before="200" w:after="200"/>
      </w:pPr>
    </w:p>
    <w:p w14:paraId="45DF9EF8" w14:textId="77777777" w:rsidR="00594696" w:rsidRDefault="00000000">
      <w:pPr>
        <w:pStyle w:val="Heading2"/>
      </w:pPr>
      <w:bookmarkStart w:id="129" w:name="_Toc227019194"/>
      <w:r>
        <w:t>9.1 AI Intellectual Property Strategy</w:t>
      </w:r>
      <w:bookmarkEnd w:id="129"/>
    </w:p>
    <w:p w14:paraId="2EE25BD9" w14:textId="77777777" w:rsidR="00594696" w:rsidRDefault="00000000">
      <w:pPr>
        <w:spacing w:after="120" w:line="276" w:lineRule="auto"/>
      </w:pPr>
      <w:r>
        <w:t>The Organization shall develop and maintain a comprehensive AI intellectual property (IP) strategy that protects the Organization’s competitive advantages, respects third-party IP rights, and maximizes the value of AI-related innovations. The AI IP strategy shall be developed by the General Counsel’s Office in coordination with the CAIO and AICoE, and shall be reviewed and updated at least annually.</w:t>
      </w:r>
    </w:p>
    <w:p w14:paraId="3CEA5FCF" w14:textId="77777777" w:rsidR="00594696" w:rsidRDefault="00000000">
      <w:pPr>
        <w:pStyle w:val="Heading2"/>
      </w:pPr>
      <w:bookmarkStart w:id="130" w:name="_Toc227019195"/>
      <w:r>
        <w:t>9.2 Ownership of AI-Related IP</w:t>
      </w:r>
      <w:bookmarkEnd w:id="130"/>
    </w:p>
    <w:p w14:paraId="066A6916" w14:textId="77777777" w:rsidR="00594696" w:rsidRDefault="00000000">
      <w:pPr>
        <w:pStyle w:val="Heading3"/>
      </w:pPr>
      <w:bookmarkStart w:id="131" w:name="_Toc227019196"/>
      <w:r>
        <w:t>9.2.1 Internally Developed AI</w:t>
      </w:r>
      <w:bookmarkEnd w:id="131"/>
    </w:p>
    <w:p w14:paraId="3B4E1F26" w14:textId="77777777" w:rsidR="00594696" w:rsidRDefault="00000000">
      <w:pPr>
        <w:spacing w:after="120" w:line="276" w:lineRule="auto"/>
      </w:pPr>
      <w:r>
        <w:t>All AI-related intellectual property developed by employees, contractors, and consultants in the course of their engagement with the Organization shall be owned by the Organization, subject to applicable law and contractual arrangements. This includes, without limitation: AI models, algorithms, architectures, training methodologies, feature engineering techniques, data pipelines, evaluation frameworks, and associated documentation.</w:t>
      </w:r>
    </w:p>
    <w:p w14:paraId="3F0DCA73" w14:textId="77777777" w:rsidR="00594696" w:rsidRDefault="00000000">
      <w:pPr>
        <w:pStyle w:val="Heading3"/>
      </w:pPr>
      <w:bookmarkStart w:id="132" w:name="_Toc227019197"/>
      <w:r>
        <w:t>9.2.2 AI-Generated Outputs</w:t>
      </w:r>
      <w:bookmarkEnd w:id="132"/>
    </w:p>
    <w:p w14:paraId="0F1C68DC" w14:textId="77777777" w:rsidR="00594696" w:rsidRDefault="00000000">
      <w:pPr>
        <w:spacing w:after="120" w:line="276" w:lineRule="auto"/>
      </w:pPr>
      <w:r>
        <w:t>The Organization shall establish clear policies regarding the ownership and treatment of content, code, designs, inventions, and other outputs generated by AI systems. Given the evolving and jurisdiction-specific nature of law in this area, the General Counsel’s Office shall provide guidance on:</w:t>
      </w:r>
    </w:p>
    <w:p w14:paraId="4FEF738C" w14:textId="77777777" w:rsidR="00594696" w:rsidRDefault="00000000">
      <w:pPr>
        <w:pStyle w:val="ListParagraph"/>
        <w:numPr>
          <w:ilvl w:val="0"/>
          <w:numId w:val="3"/>
        </w:numPr>
        <w:spacing w:after="80" w:line="276" w:lineRule="auto"/>
      </w:pPr>
      <w:r>
        <w:t>The copyrightability and ownership of AI-generated works under applicable law.</w:t>
      </w:r>
    </w:p>
    <w:p w14:paraId="3030A178" w14:textId="77777777" w:rsidR="00594696" w:rsidRDefault="00000000">
      <w:pPr>
        <w:pStyle w:val="ListParagraph"/>
        <w:numPr>
          <w:ilvl w:val="0"/>
          <w:numId w:val="3"/>
        </w:numPr>
        <w:spacing w:after="80" w:line="276" w:lineRule="auto"/>
      </w:pPr>
      <w:r>
        <w:t>The patentability of AI-assisted or AI-generated inventions under applicable law.</w:t>
      </w:r>
    </w:p>
    <w:p w14:paraId="54AF49BD" w14:textId="77777777" w:rsidR="00594696" w:rsidRDefault="00000000">
      <w:pPr>
        <w:pStyle w:val="ListParagraph"/>
        <w:numPr>
          <w:ilvl w:val="0"/>
          <w:numId w:val="3"/>
        </w:numPr>
        <w:spacing w:after="80" w:line="276" w:lineRule="auto"/>
      </w:pPr>
      <w:r>
        <w:t>The documentation and disclosure requirements for AI involvement in the creation of works or inventions.</w:t>
      </w:r>
    </w:p>
    <w:p w14:paraId="63ACCCFF" w14:textId="77777777" w:rsidR="00594696" w:rsidRDefault="00000000">
      <w:pPr>
        <w:pStyle w:val="ListParagraph"/>
        <w:numPr>
          <w:ilvl w:val="0"/>
          <w:numId w:val="3"/>
        </w:numPr>
        <w:spacing w:after="80" w:line="276" w:lineRule="auto"/>
      </w:pPr>
      <w:r>
        <w:t>The treatment of AI-generated outputs in employment agreements, contractor agreements, and customer agreements.</w:t>
      </w:r>
    </w:p>
    <w:p w14:paraId="77413DB5" w14:textId="77777777" w:rsidR="00594696" w:rsidRDefault="00000000">
      <w:pPr>
        <w:pStyle w:val="ListParagraph"/>
        <w:numPr>
          <w:ilvl w:val="0"/>
          <w:numId w:val="3"/>
        </w:numPr>
        <w:spacing w:after="80" w:line="276" w:lineRule="auto"/>
      </w:pPr>
      <w:r>
        <w:t>Best practices for establishing and documenting the human contribution to AI-assisted works and inventions to support IP claims.</w:t>
      </w:r>
    </w:p>
    <w:p w14:paraId="1CE93840" w14:textId="77777777" w:rsidR="00594696" w:rsidRDefault="00000000">
      <w:pPr>
        <w:pStyle w:val="Heading3"/>
      </w:pPr>
      <w:bookmarkStart w:id="133" w:name="_Toc227019198"/>
      <w:r>
        <w:t>9.2.3 Joint Development and Collaboration</w:t>
      </w:r>
      <w:bookmarkEnd w:id="133"/>
    </w:p>
    <w:p w14:paraId="3A1FAD84" w14:textId="77777777" w:rsidR="00594696" w:rsidRDefault="00000000">
      <w:pPr>
        <w:spacing w:after="120" w:line="276" w:lineRule="auto"/>
      </w:pPr>
      <w:r>
        <w:t>AI IP arising from joint development projects, research collaborations, strategic partnerships, or co-development agreements shall be governed by written agreements that clearly allocate ownership of background IP, foreground IP, and jointly developed IP. The General Counsel’s Office shall review all such agreements prior to execution.</w:t>
      </w:r>
    </w:p>
    <w:p w14:paraId="6C50789E" w14:textId="77777777" w:rsidR="00594696" w:rsidRDefault="00000000">
      <w:pPr>
        <w:pStyle w:val="Heading2"/>
      </w:pPr>
      <w:bookmarkStart w:id="134" w:name="_Toc227019199"/>
      <w:r>
        <w:t>9.3 Patent Strategy for AI</w:t>
      </w:r>
      <w:bookmarkEnd w:id="134"/>
    </w:p>
    <w:p w14:paraId="6630332B" w14:textId="77777777" w:rsidR="00594696" w:rsidRDefault="00000000">
      <w:pPr>
        <w:spacing w:after="120" w:line="276" w:lineRule="auto"/>
      </w:pPr>
      <w:r>
        <w:t>The Organization shall maintain an active AI patent strategy that includes:</w:t>
      </w:r>
    </w:p>
    <w:p w14:paraId="6227D681" w14:textId="77777777" w:rsidR="00594696" w:rsidRDefault="00000000">
      <w:pPr>
        <w:pStyle w:val="ListParagraph"/>
        <w:numPr>
          <w:ilvl w:val="0"/>
          <w:numId w:val="3"/>
        </w:numPr>
        <w:spacing w:after="80" w:line="276" w:lineRule="auto"/>
      </w:pPr>
      <w:r>
        <w:lastRenderedPageBreak/>
        <w:t>Systematic identification and evaluation of patentable AI inventions through an AI invention disclosure program.</w:t>
      </w:r>
    </w:p>
    <w:p w14:paraId="2D5D038F" w14:textId="77777777" w:rsidR="00594696" w:rsidRDefault="00000000">
      <w:pPr>
        <w:pStyle w:val="ListParagraph"/>
        <w:numPr>
          <w:ilvl w:val="0"/>
          <w:numId w:val="3"/>
        </w:numPr>
        <w:spacing w:after="80" w:line="276" w:lineRule="auto"/>
      </w:pPr>
      <w:r>
        <w:t>Prosecution and maintenance of AI-related patents in key jurisdictions.</w:t>
      </w:r>
    </w:p>
    <w:p w14:paraId="645E3F9E" w14:textId="77777777" w:rsidR="00594696" w:rsidRDefault="00000000">
      <w:pPr>
        <w:pStyle w:val="ListParagraph"/>
        <w:numPr>
          <w:ilvl w:val="0"/>
          <w:numId w:val="3"/>
        </w:numPr>
        <w:spacing w:after="80" w:line="276" w:lineRule="auto"/>
      </w:pPr>
      <w:r>
        <w:t>Freedom-to-operate analysis for AI systems incorporating novel technologies.</w:t>
      </w:r>
    </w:p>
    <w:p w14:paraId="0EBB72DC" w14:textId="77777777" w:rsidR="00594696" w:rsidRDefault="00000000">
      <w:pPr>
        <w:pStyle w:val="ListParagraph"/>
        <w:numPr>
          <w:ilvl w:val="0"/>
          <w:numId w:val="3"/>
        </w:numPr>
        <w:spacing w:after="80" w:line="276" w:lineRule="auto"/>
      </w:pPr>
      <w:r>
        <w:t>Monitoring of competitor patent filings and AI patent landscape analysis.</w:t>
      </w:r>
    </w:p>
    <w:p w14:paraId="483208F6" w14:textId="77777777" w:rsidR="00594696" w:rsidRDefault="00000000">
      <w:pPr>
        <w:pStyle w:val="ListParagraph"/>
        <w:numPr>
          <w:ilvl w:val="0"/>
          <w:numId w:val="3"/>
        </w:numPr>
        <w:spacing w:after="80" w:line="276" w:lineRule="auto"/>
      </w:pPr>
      <w:r>
        <w:t>Defensive patent strategies, including participation in defensive patent pools or pledges where strategically appropriate.</w:t>
      </w:r>
    </w:p>
    <w:p w14:paraId="428E9132" w14:textId="77777777" w:rsidR="00594696" w:rsidRDefault="00000000">
      <w:pPr>
        <w:pStyle w:val="ListParagraph"/>
        <w:numPr>
          <w:ilvl w:val="0"/>
          <w:numId w:val="3"/>
        </w:numPr>
        <w:spacing w:after="80" w:line="276" w:lineRule="auto"/>
      </w:pPr>
      <w:r>
        <w:t>Offensive patent strategies, including enforcement against infringers where strategically appropriate and consistent with the Organization’s business objectives.</w:t>
      </w:r>
    </w:p>
    <w:p w14:paraId="7264FE1B" w14:textId="77777777" w:rsidR="00594696" w:rsidRDefault="00000000">
      <w:pPr>
        <w:pStyle w:val="ListParagraph"/>
        <w:numPr>
          <w:ilvl w:val="0"/>
          <w:numId w:val="3"/>
        </w:numPr>
        <w:spacing w:after="80" w:line="276" w:lineRule="auto"/>
      </w:pPr>
      <w:r>
        <w:t>Evaluation of the evolving legal landscape for AI patentability, including the treatment of AI-generated inventions, software patents, and abstract idea exceptions.</w:t>
      </w:r>
    </w:p>
    <w:p w14:paraId="277554EF" w14:textId="77777777" w:rsidR="00594696" w:rsidRDefault="00000000">
      <w:pPr>
        <w:pStyle w:val="Heading2"/>
      </w:pPr>
      <w:bookmarkStart w:id="135" w:name="_Toc227019200"/>
      <w:r>
        <w:t>9.4 Trade Secret Protection</w:t>
      </w:r>
      <w:bookmarkEnd w:id="135"/>
    </w:p>
    <w:p w14:paraId="5B4829B7" w14:textId="77777777" w:rsidR="00594696" w:rsidRDefault="00000000">
      <w:pPr>
        <w:spacing w:after="120" w:line="276" w:lineRule="auto"/>
      </w:pPr>
      <w:r>
        <w:t>AI-related trade secrets—including proprietary algorithms, model architectures, training techniques, datasets, feature engineering methods, and performance benchmarks—shall be protected through:</w:t>
      </w:r>
    </w:p>
    <w:p w14:paraId="7A7549F6" w14:textId="77777777" w:rsidR="00594696" w:rsidRDefault="00000000">
      <w:pPr>
        <w:pStyle w:val="ListParagraph"/>
        <w:numPr>
          <w:ilvl w:val="0"/>
          <w:numId w:val="3"/>
        </w:numPr>
        <w:spacing w:after="80" w:line="276" w:lineRule="auto"/>
      </w:pPr>
      <w:r>
        <w:t>Identification and classification of AI trade secrets in a trade secret register.</w:t>
      </w:r>
    </w:p>
    <w:p w14:paraId="00A36592" w14:textId="77777777" w:rsidR="00594696" w:rsidRDefault="00000000">
      <w:pPr>
        <w:pStyle w:val="ListParagraph"/>
        <w:numPr>
          <w:ilvl w:val="0"/>
          <w:numId w:val="3"/>
        </w:numPr>
        <w:spacing w:after="80" w:line="276" w:lineRule="auto"/>
      </w:pPr>
      <w:r>
        <w:t>Technical access controls, encryption, and secure environments for trade secret materials.</w:t>
      </w:r>
    </w:p>
    <w:p w14:paraId="177C479E" w14:textId="77777777" w:rsidR="00594696" w:rsidRDefault="00000000">
      <w:pPr>
        <w:pStyle w:val="ListParagraph"/>
        <w:numPr>
          <w:ilvl w:val="0"/>
          <w:numId w:val="3"/>
        </w:numPr>
        <w:spacing w:after="80" w:line="276" w:lineRule="auto"/>
      </w:pPr>
      <w:r>
        <w:t>Confidentiality and non-disclosure agreements with all personnel who access AI trade secrets.</w:t>
      </w:r>
    </w:p>
    <w:p w14:paraId="15D42702" w14:textId="77777777" w:rsidR="00594696" w:rsidRDefault="00000000">
      <w:pPr>
        <w:pStyle w:val="ListParagraph"/>
        <w:numPr>
          <w:ilvl w:val="0"/>
          <w:numId w:val="3"/>
        </w:numPr>
        <w:spacing w:after="80" w:line="276" w:lineRule="auto"/>
      </w:pPr>
      <w:r>
        <w:t>Employee onboarding and offboarding procedures that address AI trade secret awareness and obligations.</w:t>
      </w:r>
    </w:p>
    <w:p w14:paraId="06E935F5" w14:textId="77777777" w:rsidR="00594696" w:rsidRDefault="00000000">
      <w:pPr>
        <w:pStyle w:val="ListParagraph"/>
        <w:numPr>
          <w:ilvl w:val="0"/>
          <w:numId w:val="3"/>
        </w:numPr>
        <w:spacing w:after="80" w:line="276" w:lineRule="auto"/>
      </w:pPr>
      <w:r>
        <w:t>Vendor and partner agreements with robust confidentiality provisions.</w:t>
      </w:r>
    </w:p>
    <w:p w14:paraId="3BC7B901" w14:textId="77777777" w:rsidR="00594696" w:rsidRDefault="00000000">
      <w:pPr>
        <w:pStyle w:val="ListParagraph"/>
        <w:numPr>
          <w:ilvl w:val="0"/>
          <w:numId w:val="3"/>
        </w:numPr>
        <w:spacing w:after="80" w:line="276" w:lineRule="auto"/>
      </w:pPr>
      <w:r>
        <w:t>Monitoring for unauthorized disclosure or use of AI trade secrets.</w:t>
      </w:r>
    </w:p>
    <w:p w14:paraId="78113802" w14:textId="77777777" w:rsidR="00594696" w:rsidRDefault="00000000">
      <w:pPr>
        <w:pStyle w:val="Heading2"/>
      </w:pPr>
      <w:bookmarkStart w:id="136" w:name="_Toc227019201"/>
      <w:r>
        <w:t>9.5 Copyright Considerations</w:t>
      </w:r>
      <w:bookmarkEnd w:id="136"/>
    </w:p>
    <w:p w14:paraId="479EA8C0" w14:textId="77777777" w:rsidR="00594696" w:rsidRDefault="00000000">
      <w:pPr>
        <w:spacing w:after="120" w:line="276" w:lineRule="auto"/>
      </w:pPr>
      <w:r>
        <w:t>The Organization shall implement policies and procedures to address AI-related copyright considerations, including:</w:t>
      </w:r>
    </w:p>
    <w:p w14:paraId="2CBCA98A" w14:textId="77777777" w:rsidR="00594696" w:rsidRDefault="00000000">
      <w:pPr>
        <w:pStyle w:val="ListParagraph"/>
        <w:numPr>
          <w:ilvl w:val="0"/>
          <w:numId w:val="3"/>
        </w:numPr>
        <w:spacing w:after="80" w:line="276" w:lineRule="auto"/>
      </w:pPr>
      <w:r>
        <w:t>Ensuring that AI training data does not infringe third-party copyrights, and conducting legal assessments of fair use, fair dealing, text and data mining exceptions, and license compliance.</w:t>
      </w:r>
    </w:p>
    <w:p w14:paraId="5CC0DA2A" w14:textId="77777777" w:rsidR="00594696" w:rsidRDefault="00000000">
      <w:pPr>
        <w:pStyle w:val="ListParagraph"/>
        <w:numPr>
          <w:ilvl w:val="0"/>
          <w:numId w:val="3"/>
        </w:numPr>
        <w:spacing w:after="80" w:line="276" w:lineRule="auto"/>
      </w:pPr>
      <w:r>
        <w:t>Implementing content filtering, attribution, and provenance tracking for AI-generated content to mitigate infringement risk.</w:t>
      </w:r>
    </w:p>
    <w:p w14:paraId="6D7E5E96" w14:textId="77777777" w:rsidR="00594696" w:rsidRDefault="00000000">
      <w:pPr>
        <w:pStyle w:val="ListParagraph"/>
        <w:numPr>
          <w:ilvl w:val="0"/>
          <w:numId w:val="3"/>
        </w:numPr>
        <w:spacing w:after="80" w:line="276" w:lineRule="auto"/>
      </w:pPr>
      <w:r>
        <w:t>Documenting the human creative contribution to AI-assisted works to support copyrightability claims.</w:t>
      </w:r>
    </w:p>
    <w:p w14:paraId="23FF9ED3" w14:textId="77777777" w:rsidR="00594696" w:rsidRDefault="00000000">
      <w:pPr>
        <w:pStyle w:val="ListParagraph"/>
        <w:numPr>
          <w:ilvl w:val="0"/>
          <w:numId w:val="3"/>
        </w:numPr>
        <w:spacing w:after="80" w:line="276" w:lineRule="auto"/>
      </w:pPr>
      <w:r>
        <w:t>Monitoring regulatory and judicial developments regarding the copyright treatment of AI training and AI-generated outputs.</w:t>
      </w:r>
    </w:p>
    <w:p w14:paraId="207CC192" w14:textId="77777777" w:rsidR="00594696" w:rsidRDefault="00000000">
      <w:pPr>
        <w:pStyle w:val="ListParagraph"/>
        <w:numPr>
          <w:ilvl w:val="0"/>
          <w:numId w:val="3"/>
        </w:numPr>
        <w:spacing w:after="80" w:line="276" w:lineRule="auto"/>
      </w:pPr>
      <w:r>
        <w:lastRenderedPageBreak/>
        <w:t>Establishing guidelines for employee use of AI tools in content creation that address copyright ownership and infringement risk.</w:t>
      </w:r>
    </w:p>
    <w:p w14:paraId="6D1ACB5D" w14:textId="77777777" w:rsidR="00594696" w:rsidRDefault="00000000">
      <w:pPr>
        <w:pStyle w:val="Heading2"/>
      </w:pPr>
      <w:bookmarkStart w:id="137" w:name="_Toc227019202"/>
      <w:r>
        <w:t>9.6 IP Provisions in AI Contracts</w:t>
      </w:r>
      <w:bookmarkEnd w:id="137"/>
    </w:p>
    <w:p w14:paraId="37F89A02" w14:textId="77777777" w:rsidR="00594696" w:rsidRDefault="00000000">
      <w:pPr>
        <w:spacing w:after="120" w:line="276" w:lineRule="auto"/>
      </w:pPr>
      <w:r>
        <w:t>All contracts involving AI development, procurement, or collaboration shall include IP provisions addressing:</w:t>
      </w:r>
    </w:p>
    <w:p w14:paraId="573915DE" w14:textId="77777777" w:rsidR="00594696" w:rsidRDefault="00000000">
      <w:pPr>
        <w:pStyle w:val="ListParagraph"/>
        <w:numPr>
          <w:ilvl w:val="0"/>
          <w:numId w:val="3"/>
        </w:numPr>
        <w:spacing w:after="80" w:line="276" w:lineRule="auto"/>
      </w:pPr>
      <w:r>
        <w:t>Ownership of pre-existing (background) IP contributed by each party.</w:t>
      </w:r>
    </w:p>
    <w:p w14:paraId="4408C901" w14:textId="77777777" w:rsidR="00594696" w:rsidRDefault="00000000">
      <w:pPr>
        <w:pStyle w:val="ListParagraph"/>
        <w:numPr>
          <w:ilvl w:val="0"/>
          <w:numId w:val="3"/>
        </w:numPr>
        <w:spacing w:after="80" w:line="276" w:lineRule="auto"/>
      </w:pPr>
      <w:r>
        <w:t>Ownership of newly created (foreground) IP, including AI models, training data enhancements, and outputs.</w:t>
      </w:r>
    </w:p>
    <w:p w14:paraId="2013FFA9" w14:textId="77777777" w:rsidR="00594696" w:rsidRDefault="00000000">
      <w:pPr>
        <w:pStyle w:val="ListParagraph"/>
        <w:numPr>
          <w:ilvl w:val="0"/>
          <w:numId w:val="3"/>
        </w:numPr>
        <w:spacing w:after="80" w:line="276" w:lineRule="auto"/>
      </w:pPr>
      <w:r>
        <w:t>License grants for background IP necessary to exploit foreground IP.</w:t>
      </w:r>
    </w:p>
    <w:p w14:paraId="3A43B722" w14:textId="77777777" w:rsidR="00594696" w:rsidRDefault="00000000">
      <w:pPr>
        <w:pStyle w:val="ListParagraph"/>
        <w:numPr>
          <w:ilvl w:val="0"/>
          <w:numId w:val="3"/>
        </w:numPr>
        <w:spacing w:after="80" w:line="276" w:lineRule="auto"/>
      </w:pPr>
      <w:r>
        <w:t>Restrictions on the vendor’s use of Organization data or feedback to improve vendor products or train vendor models.</w:t>
      </w:r>
    </w:p>
    <w:p w14:paraId="52D56ACB" w14:textId="77777777" w:rsidR="00594696" w:rsidRDefault="00000000">
      <w:pPr>
        <w:pStyle w:val="ListParagraph"/>
        <w:numPr>
          <w:ilvl w:val="0"/>
          <w:numId w:val="3"/>
        </w:numPr>
        <w:spacing w:after="80" w:line="276" w:lineRule="auto"/>
      </w:pPr>
      <w:r>
        <w:t>IP indemnification provisions covering third-party infringement claims.</w:t>
      </w:r>
    </w:p>
    <w:p w14:paraId="606EC69C" w14:textId="77777777" w:rsidR="00594696" w:rsidRDefault="00000000">
      <w:pPr>
        <w:pStyle w:val="ListParagraph"/>
        <w:numPr>
          <w:ilvl w:val="0"/>
          <w:numId w:val="3"/>
        </w:numPr>
        <w:spacing w:after="80" w:line="276" w:lineRule="auto"/>
      </w:pPr>
      <w:r>
        <w:t>IP warranties, including representations regarding non-infringement and ownership authority.</w:t>
      </w:r>
    </w:p>
    <w:p w14:paraId="14C638D9" w14:textId="77777777" w:rsidR="00594696" w:rsidRDefault="00000000">
      <w:pPr>
        <w:pStyle w:val="ListParagraph"/>
        <w:numPr>
          <w:ilvl w:val="0"/>
          <w:numId w:val="3"/>
        </w:numPr>
        <w:spacing w:after="80" w:line="276" w:lineRule="auto"/>
      </w:pPr>
      <w:r>
        <w:t>Provisions addressing the ownership and treatment of outputs generated by the AI system.</w:t>
      </w:r>
    </w:p>
    <w:p w14:paraId="137F9F12" w14:textId="77777777" w:rsidR="00594696" w:rsidRDefault="00000000">
      <w:pPr>
        <w:pStyle w:val="ListParagraph"/>
        <w:numPr>
          <w:ilvl w:val="0"/>
          <w:numId w:val="3"/>
        </w:numPr>
        <w:spacing w:after="80" w:line="276" w:lineRule="auto"/>
      </w:pPr>
      <w:r>
        <w:t>Post-termination rights regarding AI models, data, and outputs.</w:t>
      </w:r>
    </w:p>
    <w:p w14:paraId="22063EE5" w14:textId="77777777" w:rsidR="00594696" w:rsidRDefault="00000000">
      <w:r>
        <w:br w:type="page"/>
      </w:r>
    </w:p>
    <w:p w14:paraId="64A7AA5C" w14:textId="77777777" w:rsidR="00594696" w:rsidRDefault="00000000">
      <w:pPr>
        <w:pStyle w:val="Heading1"/>
      </w:pPr>
      <w:bookmarkStart w:id="138" w:name="_Toc227019203"/>
      <w:r>
        <w:lastRenderedPageBreak/>
        <w:t>Part X: Regulatory Compliance</w:t>
      </w:r>
      <w:bookmarkEnd w:id="138"/>
    </w:p>
    <w:p w14:paraId="0F3F7D17" w14:textId="77777777" w:rsidR="00594696" w:rsidRDefault="00594696">
      <w:pPr>
        <w:pBdr>
          <w:bottom w:val="single" w:sz="4" w:space="1" w:color="2E75B6"/>
        </w:pBdr>
        <w:spacing w:before="200" w:after="200"/>
      </w:pPr>
    </w:p>
    <w:p w14:paraId="11AEA3E4" w14:textId="77777777" w:rsidR="00594696" w:rsidRDefault="00000000">
      <w:pPr>
        <w:pStyle w:val="Heading2"/>
      </w:pPr>
      <w:bookmarkStart w:id="139" w:name="_Toc227019204"/>
      <w:r>
        <w:t>10.1 Regulatory Compliance Framework</w:t>
      </w:r>
      <w:bookmarkEnd w:id="139"/>
    </w:p>
    <w:p w14:paraId="73D20EB5" w14:textId="77777777" w:rsidR="00594696" w:rsidRDefault="00000000">
      <w:pPr>
        <w:spacing w:after="120" w:line="276" w:lineRule="auto"/>
      </w:pPr>
      <w:r>
        <w:t>The Organization shall establish and maintain a comprehensive regulatory compliance framework for AI that identifies, maps, monitors, and ensures compliance with all applicable laws, regulations, standards, and regulatory guidance governing AI activities across every jurisdiction in which the Organization operates or is subject to regulation.</w:t>
      </w:r>
    </w:p>
    <w:p w14:paraId="5C8B2E63" w14:textId="77777777" w:rsidR="00594696" w:rsidRDefault="00000000">
      <w:pPr>
        <w:pStyle w:val="Heading2"/>
      </w:pPr>
      <w:bookmarkStart w:id="140" w:name="_Toc227019205"/>
      <w:r>
        <w:t>10.2 EU AI Act Compliance</w:t>
      </w:r>
      <w:bookmarkEnd w:id="140"/>
    </w:p>
    <w:p w14:paraId="627F76BC" w14:textId="77777777" w:rsidR="00594696" w:rsidRDefault="00000000">
      <w:pPr>
        <w:spacing w:after="120" w:line="276" w:lineRule="auto"/>
      </w:pPr>
      <w:r>
        <w:t>Where the Organization’s AI activities fall within the scope of the European Union Artificial Intelligence Act (the “EU AI Act”), the Organization shall:</w:t>
      </w:r>
    </w:p>
    <w:p w14:paraId="4EFB0448" w14:textId="77777777" w:rsidR="00594696" w:rsidRDefault="00000000">
      <w:pPr>
        <w:pStyle w:val="ListParagraph"/>
        <w:numPr>
          <w:ilvl w:val="0"/>
          <w:numId w:val="3"/>
        </w:numPr>
        <w:spacing w:after="80" w:line="276" w:lineRule="auto"/>
      </w:pPr>
      <w:r>
        <w:t>Classify AI systems in accordance with the EU AI Act’s risk-based framework (Prohibited, High-Risk, Limited Risk, Minimal Risk).</w:t>
      </w:r>
    </w:p>
    <w:p w14:paraId="0EE00CE9" w14:textId="77777777" w:rsidR="00594696" w:rsidRDefault="00000000">
      <w:pPr>
        <w:pStyle w:val="ListParagraph"/>
        <w:numPr>
          <w:ilvl w:val="0"/>
          <w:numId w:val="3"/>
        </w:numPr>
        <w:spacing w:after="80" w:line="276" w:lineRule="auto"/>
      </w:pPr>
      <w:r>
        <w:t>Comply with all requirements applicable to providers and deployers of High-Risk AI systems, including conformity assessments, technical documentation, transparency obligations, human oversight requirements, quality management systems, and post-market monitoring.</w:t>
      </w:r>
    </w:p>
    <w:p w14:paraId="445BF673" w14:textId="77777777" w:rsidR="00594696" w:rsidRDefault="00000000">
      <w:pPr>
        <w:pStyle w:val="ListParagraph"/>
        <w:numPr>
          <w:ilvl w:val="0"/>
          <w:numId w:val="3"/>
        </w:numPr>
        <w:spacing w:after="80" w:line="276" w:lineRule="auto"/>
      </w:pPr>
      <w:r>
        <w:t>Register High-Risk AI systems in the EU database as required.</w:t>
      </w:r>
    </w:p>
    <w:p w14:paraId="170A6F46" w14:textId="77777777" w:rsidR="00594696" w:rsidRDefault="00000000">
      <w:pPr>
        <w:pStyle w:val="ListParagraph"/>
        <w:numPr>
          <w:ilvl w:val="0"/>
          <w:numId w:val="3"/>
        </w:numPr>
        <w:spacing w:after="80" w:line="276" w:lineRule="auto"/>
      </w:pPr>
      <w:r>
        <w:t>Comply with transparency obligations for AI systems that interact with natural persons, generate synthetic content (including deepfakes), or perform emotion recognition or biometric categorization.</w:t>
      </w:r>
    </w:p>
    <w:p w14:paraId="065B8D93" w14:textId="77777777" w:rsidR="00594696" w:rsidRDefault="00000000">
      <w:pPr>
        <w:pStyle w:val="ListParagraph"/>
        <w:numPr>
          <w:ilvl w:val="0"/>
          <w:numId w:val="3"/>
        </w:numPr>
        <w:spacing w:after="80" w:line="276" w:lineRule="auto"/>
      </w:pPr>
      <w:r>
        <w:t>Implement a quality management system that meets EU AI Act requirements.</w:t>
      </w:r>
    </w:p>
    <w:p w14:paraId="0152FC46" w14:textId="77777777" w:rsidR="00594696" w:rsidRDefault="00000000">
      <w:pPr>
        <w:pStyle w:val="ListParagraph"/>
        <w:numPr>
          <w:ilvl w:val="0"/>
          <w:numId w:val="3"/>
        </w:numPr>
        <w:spacing w:after="80" w:line="276" w:lineRule="auto"/>
      </w:pPr>
      <w:r>
        <w:t>Designate an authorized representative in the EU where required.</w:t>
      </w:r>
    </w:p>
    <w:p w14:paraId="67A4C1EC" w14:textId="77777777" w:rsidR="00594696" w:rsidRDefault="00000000">
      <w:pPr>
        <w:pStyle w:val="ListParagraph"/>
        <w:numPr>
          <w:ilvl w:val="0"/>
          <w:numId w:val="3"/>
        </w:numPr>
        <w:spacing w:after="80" w:line="276" w:lineRule="auto"/>
      </w:pPr>
      <w:r>
        <w:t>Maintain the ability to respond to requests from national competent authorities and to cooperate with market surveillance activities.</w:t>
      </w:r>
    </w:p>
    <w:p w14:paraId="36B0794A" w14:textId="77777777" w:rsidR="00594696" w:rsidRDefault="00000000">
      <w:pPr>
        <w:pStyle w:val="ListParagraph"/>
        <w:numPr>
          <w:ilvl w:val="0"/>
          <w:numId w:val="3"/>
        </w:numPr>
        <w:spacing w:after="80" w:line="276" w:lineRule="auto"/>
      </w:pPr>
      <w:r>
        <w:t>Conduct fundamental rights impact assessments where required.</w:t>
      </w:r>
    </w:p>
    <w:p w14:paraId="2B29E92C" w14:textId="77777777" w:rsidR="00594696" w:rsidRDefault="00000000">
      <w:pPr>
        <w:pStyle w:val="Heading2"/>
      </w:pPr>
      <w:bookmarkStart w:id="141" w:name="_Toc227019206"/>
      <w:r>
        <w:t>10.3 United States Regulatory Compliance</w:t>
      </w:r>
      <w:bookmarkEnd w:id="141"/>
    </w:p>
    <w:p w14:paraId="01E2F5EF" w14:textId="77777777" w:rsidR="00594696" w:rsidRDefault="00000000">
      <w:pPr>
        <w:pStyle w:val="Heading3"/>
      </w:pPr>
      <w:bookmarkStart w:id="142" w:name="_Toc227019207"/>
      <w:r>
        <w:t>10.3.1 Federal Regulatory Landscape</w:t>
      </w:r>
      <w:bookmarkEnd w:id="142"/>
    </w:p>
    <w:p w14:paraId="7B018718" w14:textId="77777777" w:rsidR="00594696" w:rsidRDefault="00000000">
      <w:pPr>
        <w:spacing w:after="120" w:line="276" w:lineRule="auto"/>
      </w:pPr>
      <w:r>
        <w:t>The Organization shall monitor and comply with all applicable U.S. federal laws and regulatory guidance affecting AI, including but not limited to:</w:t>
      </w:r>
    </w:p>
    <w:p w14:paraId="04A8A98C" w14:textId="77777777" w:rsidR="00594696" w:rsidRDefault="00000000">
      <w:pPr>
        <w:pStyle w:val="ListParagraph"/>
        <w:numPr>
          <w:ilvl w:val="0"/>
          <w:numId w:val="3"/>
        </w:numPr>
        <w:spacing w:after="80" w:line="276" w:lineRule="auto"/>
      </w:pPr>
      <w:r>
        <w:t>Federal Trade Commission (FTC) guidance on AI, algorithmic fairness, and deceptive practices.</w:t>
      </w:r>
    </w:p>
    <w:p w14:paraId="557D13A2" w14:textId="77777777" w:rsidR="00594696" w:rsidRDefault="00000000">
      <w:pPr>
        <w:pStyle w:val="ListParagraph"/>
        <w:numPr>
          <w:ilvl w:val="0"/>
          <w:numId w:val="3"/>
        </w:numPr>
        <w:spacing w:after="80" w:line="276" w:lineRule="auto"/>
      </w:pPr>
      <w:r>
        <w:t>Equal Employment Opportunity Commission (EEOC) guidance on AI in employment decisions.</w:t>
      </w:r>
    </w:p>
    <w:p w14:paraId="3A671B66" w14:textId="77777777" w:rsidR="00594696" w:rsidRDefault="00000000">
      <w:pPr>
        <w:pStyle w:val="ListParagraph"/>
        <w:numPr>
          <w:ilvl w:val="0"/>
          <w:numId w:val="3"/>
        </w:numPr>
        <w:spacing w:after="80" w:line="276" w:lineRule="auto"/>
      </w:pPr>
      <w:r>
        <w:t>Department of Housing and Urban Development (HUD) regulations on AI in housing and lending.</w:t>
      </w:r>
    </w:p>
    <w:p w14:paraId="2092E0F6" w14:textId="77777777" w:rsidR="00594696" w:rsidRDefault="00000000">
      <w:pPr>
        <w:pStyle w:val="ListParagraph"/>
        <w:numPr>
          <w:ilvl w:val="0"/>
          <w:numId w:val="3"/>
        </w:numPr>
        <w:spacing w:after="80" w:line="276" w:lineRule="auto"/>
      </w:pPr>
      <w:r>
        <w:lastRenderedPageBreak/>
        <w:t>Securities and Exchange Commission (SEC) guidance on AI in financial services and disclosure obligations.</w:t>
      </w:r>
    </w:p>
    <w:p w14:paraId="3DCD0D17" w14:textId="77777777" w:rsidR="00594696" w:rsidRDefault="00000000">
      <w:pPr>
        <w:pStyle w:val="ListParagraph"/>
        <w:numPr>
          <w:ilvl w:val="0"/>
          <w:numId w:val="3"/>
        </w:numPr>
        <w:spacing w:after="80" w:line="276" w:lineRule="auto"/>
      </w:pPr>
      <w:r>
        <w:t>Department of Commerce / NIST AI Risk Management Framework and related standards.</w:t>
      </w:r>
    </w:p>
    <w:p w14:paraId="7E7C0F62" w14:textId="77777777" w:rsidR="00594696" w:rsidRDefault="00000000">
      <w:pPr>
        <w:pStyle w:val="ListParagraph"/>
        <w:numPr>
          <w:ilvl w:val="0"/>
          <w:numId w:val="3"/>
        </w:numPr>
        <w:spacing w:after="80" w:line="276" w:lineRule="auto"/>
      </w:pPr>
      <w:r>
        <w:t>Executive Orders relating to AI governance, safety, and security.</w:t>
      </w:r>
    </w:p>
    <w:p w14:paraId="78670F3F" w14:textId="77777777" w:rsidR="00594696" w:rsidRDefault="00000000">
      <w:pPr>
        <w:pStyle w:val="ListParagraph"/>
        <w:numPr>
          <w:ilvl w:val="0"/>
          <w:numId w:val="3"/>
        </w:numPr>
        <w:spacing w:after="80" w:line="276" w:lineRule="auto"/>
      </w:pPr>
      <w:r>
        <w:t>Sector-specific regulations in financial services, healthcare (HIPAA, FDA), transportation, defense, and other regulated industries.</w:t>
      </w:r>
    </w:p>
    <w:p w14:paraId="24C0CC44" w14:textId="77777777" w:rsidR="00594696" w:rsidRDefault="00000000">
      <w:pPr>
        <w:pStyle w:val="ListParagraph"/>
        <w:numPr>
          <w:ilvl w:val="0"/>
          <w:numId w:val="3"/>
        </w:numPr>
        <w:spacing w:after="80" w:line="276" w:lineRule="auto"/>
      </w:pPr>
      <w:r>
        <w:t>Section 230 of the Communications Decency Act and its implications for AI-generated content.</w:t>
      </w:r>
    </w:p>
    <w:p w14:paraId="1369013B" w14:textId="77777777" w:rsidR="00594696" w:rsidRDefault="00000000">
      <w:pPr>
        <w:pStyle w:val="Heading3"/>
      </w:pPr>
      <w:bookmarkStart w:id="143" w:name="_Toc227019208"/>
      <w:r>
        <w:t>10.3.2 State and Local Laws</w:t>
      </w:r>
      <w:bookmarkEnd w:id="143"/>
    </w:p>
    <w:p w14:paraId="3E60F493" w14:textId="77777777" w:rsidR="00594696" w:rsidRDefault="00000000">
      <w:pPr>
        <w:spacing w:after="120" w:line="276" w:lineRule="auto"/>
      </w:pPr>
      <w:r>
        <w:t>The Organization shall monitor and comply with state and local AI laws, including:</w:t>
      </w:r>
    </w:p>
    <w:p w14:paraId="28937176" w14:textId="77777777" w:rsidR="00594696" w:rsidRDefault="00000000">
      <w:pPr>
        <w:pStyle w:val="ListParagraph"/>
        <w:numPr>
          <w:ilvl w:val="0"/>
          <w:numId w:val="3"/>
        </w:numPr>
        <w:spacing w:after="80" w:line="276" w:lineRule="auto"/>
      </w:pPr>
      <w:r>
        <w:t>State consumer privacy laws with AI-specific provisions (e.g., Colorado AI Act, Illinois Artificial Intelligence Video Interview Act, New York City Automated Employment Decision Tool law).</w:t>
      </w:r>
    </w:p>
    <w:p w14:paraId="3B748F57" w14:textId="77777777" w:rsidR="00594696" w:rsidRDefault="00000000">
      <w:pPr>
        <w:pStyle w:val="ListParagraph"/>
        <w:numPr>
          <w:ilvl w:val="0"/>
          <w:numId w:val="3"/>
        </w:numPr>
        <w:spacing w:after="80" w:line="276" w:lineRule="auto"/>
      </w:pPr>
      <w:r>
        <w:t>State biometric privacy laws (e.g., Illinois BIPA, Texas CUBI).</w:t>
      </w:r>
    </w:p>
    <w:p w14:paraId="01ABBD6C" w14:textId="77777777" w:rsidR="00594696" w:rsidRDefault="00000000">
      <w:pPr>
        <w:pStyle w:val="ListParagraph"/>
        <w:numPr>
          <w:ilvl w:val="0"/>
          <w:numId w:val="3"/>
        </w:numPr>
        <w:spacing w:after="80" w:line="276" w:lineRule="auto"/>
      </w:pPr>
      <w:r>
        <w:t>State automated decision-making and profiling laws.</w:t>
      </w:r>
    </w:p>
    <w:p w14:paraId="348E9048" w14:textId="77777777" w:rsidR="00594696" w:rsidRDefault="00000000">
      <w:pPr>
        <w:pStyle w:val="ListParagraph"/>
        <w:numPr>
          <w:ilvl w:val="0"/>
          <w:numId w:val="3"/>
        </w:numPr>
        <w:spacing w:after="80" w:line="276" w:lineRule="auto"/>
      </w:pPr>
      <w:r>
        <w:t>State deepfake and synthetic content laws.</w:t>
      </w:r>
    </w:p>
    <w:p w14:paraId="5C41EEE7" w14:textId="77777777" w:rsidR="00594696" w:rsidRDefault="00000000">
      <w:pPr>
        <w:pStyle w:val="ListParagraph"/>
        <w:numPr>
          <w:ilvl w:val="0"/>
          <w:numId w:val="3"/>
        </w:numPr>
        <w:spacing w:after="80" w:line="276" w:lineRule="auto"/>
      </w:pPr>
      <w:r>
        <w:t>State AI transparency and disclosure requirements.</w:t>
      </w:r>
    </w:p>
    <w:p w14:paraId="6876EF1B" w14:textId="77777777" w:rsidR="00594696" w:rsidRDefault="00000000">
      <w:pPr>
        <w:spacing w:after="120" w:line="276" w:lineRule="auto"/>
        <w:rPr>
          <w:i/>
          <w:iCs/>
          <w:color w:val="666666"/>
        </w:rPr>
      </w:pPr>
      <w:r>
        <w:rPr>
          <w:i/>
          <w:iCs/>
          <w:color w:val="666666"/>
        </w:rPr>
        <w:t>[Note: The U.S. state AI regulatory landscape is rapidly evolving. The adopting organization should work with counsel to identify all applicable state laws at the time of adoption and on an ongoing basis.]</w:t>
      </w:r>
    </w:p>
    <w:p w14:paraId="35BFBAD2" w14:textId="77777777" w:rsidR="00594696" w:rsidRDefault="00000000">
      <w:pPr>
        <w:pStyle w:val="Heading2"/>
      </w:pPr>
      <w:bookmarkStart w:id="144" w:name="_Toc227019209"/>
      <w:r>
        <w:t>10.4 International Regulatory Compliance</w:t>
      </w:r>
      <w:bookmarkEnd w:id="144"/>
    </w:p>
    <w:p w14:paraId="176EE63B" w14:textId="77777777" w:rsidR="00594696" w:rsidRDefault="00000000">
      <w:pPr>
        <w:spacing w:after="120" w:line="276" w:lineRule="auto"/>
      </w:pPr>
      <w:r>
        <w:t>The Organization shall monitor and comply with AI-specific and AI-relevant regulations in all jurisdictions in which it operates, including but not limited to:</w:t>
      </w:r>
    </w:p>
    <w:p w14:paraId="1483140B" w14:textId="77777777" w:rsidR="00594696" w:rsidRDefault="00000000">
      <w:pPr>
        <w:pStyle w:val="ListParagraph"/>
        <w:numPr>
          <w:ilvl w:val="0"/>
          <w:numId w:val="3"/>
        </w:numPr>
        <w:spacing w:after="80" w:line="276" w:lineRule="auto"/>
      </w:pPr>
      <w:r>
        <w:t>United Kingdom – UK AI regulatory framework and sectoral AI regulation.</w:t>
      </w:r>
    </w:p>
    <w:p w14:paraId="03A49CBA" w14:textId="77777777" w:rsidR="00594696" w:rsidRDefault="00000000">
      <w:pPr>
        <w:pStyle w:val="ListParagraph"/>
        <w:numPr>
          <w:ilvl w:val="0"/>
          <w:numId w:val="3"/>
        </w:numPr>
        <w:spacing w:after="80" w:line="276" w:lineRule="auto"/>
      </w:pPr>
      <w:r>
        <w:t>Canada – Artificial Intelligence and Data Act (AIDA) and provincial AI requirements.</w:t>
      </w:r>
    </w:p>
    <w:p w14:paraId="5D1D3DEC" w14:textId="77777777" w:rsidR="00594696" w:rsidRDefault="00000000">
      <w:pPr>
        <w:pStyle w:val="ListParagraph"/>
        <w:numPr>
          <w:ilvl w:val="0"/>
          <w:numId w:val="3"/>
        </w:numPr>
        <w:spacing w:after="80" w:line="276" w:lineRule="auto"/>
      </w:pPr>
      <w:r>
        <w:t>Brazil – AI regulatory framework and LGPD AI provisions.</w:t>
      </w:r>
    </w:p>
    <w:p w14:paraId="45DD62F9" w14:textId="77777777" w:rsidR="00594696" w:rsidRDefault="00000000">
      <w:pPr>
        <w:pStyle w:val="ListParagraph"/>
        <w:numPr>
          <w:ilvl w:val="0"/>
          <w:numId w:val="3"/>
        </w:numPr>
        <w:spacing w:after="80" w:line="276" w:lineRule="auto"/>
      </w:pPr>
      <w:r>
        <w:t>China – Algorithmic recommendation regulations, generative AI regulations, deep synthesis regulations, and AI-related provisions of the PIPL and DSL.</w:t>
      </w:r>
    </w:p>
    <w:p w14:paraId="592AB4EF" w14:textId="77777777" w:rsidR="00594696" w:rsidRDefault="00000000">
      <w:pPr>
        <w:pStyle w:val="ListParagraph"/>
        <w:numPr>
          <w:ilvl w:val="0"/>
          <w:numId w:val="3"/>
        </w:numPr>
        <w:spacing w:after="80" w:line="276" w:lineRule="auto"/>
      </w:pPr>
      <w:r>
        <w:t>Japan – AI governance guidelines and sector-specific AI regulations.</w:t>
      </w:r>
    </w:p>
    <w:p w14:paraId="566C23CB" w14:textId="77777777" w:rsidR="00594696" w:rsidRDefault="00000000">
      <w:pPr>
        <w:pStyle w:val="ListParagraph"/>
        <w:numPr>
          <w:ilvl w:val="0"/>
          <w:numId w:val="3"/>
        </w:numPr>
        <w:spacing w:after="80" w:line="276" w:lineRule="auto"/>
      </w:pPr>
      <w:r>
        <w:t>South Korea – AI-related regulations and personal information protection requirements.</w:t>
      </w:r>
    </w:p>
    <w:p w14:paraId="0DA5FCF7" w14:textId="77777777" w:rsidR="00594696" w:rsidRDefault="00000000">
      <w:pPr>
        <w:pStyle w:val="ListParagraph"/>
        <w:numPr>
          <w:ilvl w:val="0"/>
          <w:numId w:val="3"/>
        </w:numPr>
        <w:spacing w:after="80" w:line="276" w:lineRule="auto"/>
      </w:pPr>
      <w:r>
        <w:t>Singapore – Model AI Governance Framework and PDPA AI provisions.</w:t>
      </w:r>
    </w:p>
    <w:p w14:paraId="33E63785" w14:textId="77777777" w:rsidR="00594696" w:rsidRDefault="00000000">
      <w:pPr>
        <w:pStyle w:val="ListParagraph"/>
        <w:numPr>
          <w:ilvl w:val="0"/>
          <w:numId w:val="3"/>
        </w:numPr>
        <w:spacing w:after="80" w:line="276" w:lineRule="auto"/>
      </w:pPr>
      <w:r>
        <w:t>India – Digital India Act provisions and sector-specific AI guidance.</w:t>
      </w:r>
    </w:p>
    <w:p w14:paraId="21ECAE1A" w14:textId="77777777" w:rsidR="00594696" w:rsidRDefault="00000000">
      <w:pPr>
        <w:pStyle w:val="ListParagraph"/>
        <w:numPr>
          <w:ilvl w:val="0"/>
          <w:numId w:val="3"/>
        </w:numPr>
        <w:spacing w:after="80" w:line="276" w:lineRule="auto"/>
      </w:pPr>
      <w:r>
        <w:t>Australia – AI ethics framework and sector-specific requirements.</w:t>
      </w:r>
    </w:p>
    <w:p w14:paraId="0FDFEB8C" w14:textId="77777777" w:rsidR="00594696" w:rsidRDefault="00000000">
      <w:pPr>
        <w:pStyle w:val="ListParagraph"/>
        <w:numPr>
          <w:ilvl w:val="0"/>
          <w:numId w:val="3"/>
        </w:numPr>
        <w:spacing w:after="80" w:line="276" w:lineRule="auto"/>
      </w:pPr>
      <w:r>
        <w:t>ASEAN – ASEAN Guide on AI Governance and Ethics.</w:t>
      </w:r>
    </w:p>
    <w:p w14:paraId="1C5C1402" w14:textId="77777777" w:rsidR="00594696" w:rsidRDefault="00000000">
      <w:pPr>
        <w:pStyle w:val="Heading2"/>
      </w:pPr>
      <w:bookmarkStart w:id="145" w:name="_Toc227019210"/>
      <w:r>
        <w:lastRenderedPageBreak/>
        <w:t>10.5 Sector-Specific Compliance</w:t>
      </w:r>
      <w:bookmarkEnd w:id="145"/>
    </w:p>
    <w:p w14:paraId="13784268" w14:textId="77777777" w:rsidR="00594696" w:rsidRDefault="00000000">
      <w:pPr>
        <w:spacing w:after="120" w:line="276" w:lineRule="auto"/>
      </w:pPr>
      <w:r>
        <w:t>Where the Organization operates in regulated industries, it shall ensure that AI systems comply with all applicable sector-specific regulations, including:</w:t>
      </w:r>
    </w:p>
    <w:p w14:paraId="079853AC" w14:textId="77777777" w:rsidR="00594696" w:rsidRDefault="00000000">
      <w:pPr>
        <w:pStyle w:val="ListParagraph"/>
        <w:numPr>
          <w:ilvl w:val="0"/>
          <w:numId w:val="3"/>
        </w:numPr>
        <w:spacing w:after="80" w:line="276" w:lineRule="auto"/>
      </w:pPr>
      <w:r>
        <w:t>Financial Services – Model risk management (SR 11-7/OCC 2011-12), fair lending laws (ECOA, FHA), consumer protection (UDAP/UDAAP), BSA/AML requirements, and prudential regulations.</w:t>
      </w:r>
    </w:p>
    <w:p w14:paraId="79CE9053" w14:textId="77777777" w:rsidR="00594696" w:rsidRDefault="00000000">
      <w:pPr>
        <w:pStyle w:val="ListParagraph"/>
        <w:numPr>
          <w:ilvl w:val="0"/>
          <w:numId w:val="3"/>
        </w:numPr>
        <w:spacing w:after="80" w:line="276" w:lineRule="auto"/>
      </w:pPr>
      <w:r>
        <w:t>Healthcare – HIPAA, FDA regulations for AI/ML-based medical devices and clinical decision support, and healthcare quality standards.</w:t>
      </w:r>
    </w:p>
    <w:p w14:paraId="0483ABC1" w14:textId="77777777" w:rsidR="00594696" w:rsidRDefault="00000000">
      <w:pPr>
        <w:pStyle w:val="ListParagraph"/>
        <w:numPr>
          <w:ilvl w:val="0"/>
          <w:numId w:val="3"/>
        </w:numPr>
        <w:spacing w:after="80" w:line="276" w:lineRule="auto"/>
      </w:pPr>
      <w:r>
        <w:t>Insurance – State insurance regulations on AI in underwriting, pricing, and claims.</w:t>
      </w:r>
    </w:p>
    <w:p w14:paraId="4A60B84B" w14:textId="77777777" w:rsidR="00594696" w:rsidRDefault="00000000">
      <w:pPr>
        <w:pStyle w:val="ListParagraph"/>
        <w:numPr>
          <w:ilvl w:val="0"/>
          <w:numId w:val="3"/>
        </w:numPr>
        <w:spacing w:after="80" w:line="276" w:lineRule="auto"/>
      </w:pPr>
      <w:r>
        <w:t>Telecommunications – FCC regulations and net neutrality considerations for AI-driven network management.</w:t>
      </w:r>
    </w:p>
    <w:p w14:paraId="7B8B0363" w14:textId="77777777" w:rsidR="00594696" w:rsidRDefault="00000000">
      <w:pPr>
        <w:pStyle w:val="ListParagraph"/>
        <w:numPr>
          <w:ilvl w:val="0"/>
          <w:numId w:val="3"/>
        </w:numPr>
        <w:spacing w:after="80" w:line="276" w:lineRule="auto"/>
      </w:pPr>
      <w:r>
        <w:t>Transportation – NHTSA, FAA, and other transportation safety regulations applicable to AI-enabled vehicles and systems.</w:t>
      </w:r>
    </w:p>
    <w:p w14:paraId="1F0DED9E" w14:textId="77777777" w:rsidR="00594696" w:rsidRDefault="00000000">
      <w:pPr>
        <w:pStyle w:val="ListParagraph"/>
        <w:numPr>
          <w:ilvl w:val="0"/>
          <w:numId w:val="3"/>
        </w:numPr>
        <w:spacing w:after="80" w:line="276" w:lineRule="auto"/>
      </w:pPr>
      <w:r>
        <w:t>Education – FERPA, state student data privacy laws, and AI-specific education regulations.</w:t>
      </w:r>
    </w:p>
    <w:p w14:paraId="74619B97" w14:textId="77777777" w:rsidR="00594696" w:rsidRDefault="00000000">
      <w:pPr>
        <w:pStyle w:val="ListParagraph"/>
        <w:numPr>
          <w:ilvl w:val="0"/>
          <w:numId w:val="3"/>
        </w:numPr>
        <w:spacing w:after="80" w:line="276" w:lineRule="auto"/>
      </w:pPr>
      <w:r>
        <w:t>Defense and Government – DFARS, CMMC, ITAR/EAR, and AI-specific acquisition and ethics requirements.</w:t>
      </w:r>
    </w:p>
    <w:p w14:paraId="5F9ADDD9" w14:textId="77777777" w:rsidR="00594696" w:rsidRDefault="00000000">
      <w:pPr>
        <w:spacing w:after="120" w:line="276" w:lineRule="auto"/>
        <w:rPr>
          <w:i/>
          <w:iCs/>
          <w:color w:val="666666"/>
        </w:rPr>
      </w:pPr>
      <w:r>
        <w:rPr>
          <w:i/>
          <w:iCs/>
          <w:color w:val="666666"/>
        </w:rPr>
        <w:t>[Note: The adopting organization should customize this section to reflect its specific industry and regulatory environment.]</w:t>
      </w:r>
    </w:p>
    <w:p w14:paraId="533DC08C" w14:textId="77777777" w:rsidR="00594696" w:rsidRDefault="00000000">
      <w:pPr>
        <w:pStyle w:val="Heading2"/>
      </w:pPr>
      <w:bookmarkStart w:id="146" w:name="_Toc227019211"/>
      <w:r>
        <w:t>10.6 Regulatory Monitoring and Intelligence</w:t>
      </w:r>
      <w:bookmarkEnd w:id="146"/>
    </w:p>
    <w:p w14:paraId="03109839" w14:textId="77777777" w:rsidR="00594696" w:rsidRDefault="00000000">
      <w:pPr>
        <w:spacing w:after="120" w:line="276" w:lineRule="auto"/>
      </w:pPr>
      <w:r>
        <w:t>The Compliance function, in coordination with the General Counsel’s Office and Government Relations, shall maintain an ongoing regulatory monitoring program that:</w:t>
      </w:r>
    </w:p>
    <w:p w14:paraId="2EAC829F" w14:textId="77777777" w:rsidR="00594696" w:rsidRDefault="00000000">
      <w:pPr>
        <w:pStyle w:val="ListParagraph"/>
        <w:numPr>
          <w:ilvl w:val="0"/>
          <w:numId w:val="3"/>
        </w:numPr>
        <w:spacing w:after="80" w:line="276" w:lineRule="auto"/>
      </w:pPr>
      <w:r>
        <w:t>Tracks proposed and enacted AI-specific legislation and regulation across all relevant jurisdictions.</w:t>
      </w:r>
    </w:p>
    <w:p w14:paraId="2B1BE548" w14:textId="77777777" w:rsidR="00594696" w:rsidRDefault="00000000">
      <w:pPr>
        <w:pStyle w:val="ListParagraph"/>
        <w:numPr>
          <w:ilvl w:val="0"/>
          <w:numId w:val="3"/>
        </w:numPr>
        <w:spacing w:after="80" w:line="276" w:lineRule="auto"/>
      </w:pPr>
      <w:r>
        <w:t>Monitors regulatory enforcement actions, investigations, and penalties related to AI.</w:t>
      </w:r>
    </w:p>
    <w:p w14:paraId="6837CBA1" w14:textId="77777777" w:rsidR="00594696" w:rsidRDefault="00000000">
      <w:pPr>
        <w:pStyle w:val="ListParagraph"/>
        <w:numPr>
          <w:ilvl w:val="0"/>
          <w:numId w:val="3"/>
        </w:numPr>
        <w:spacing w:after="80" w:line="276" w:lineRule="auto"/>
      </w:pPr>
      <w:r>
        <w:t>Tracks judicial decisions interpreting AI-related legal issues.</w:t>
      </w:r>
    </w:p>
    <w:p w14:paraId="3F8BBC7A" w14:textId="77777777" w:rsidR="00594696" w:rsidRDefault="00000000">
      <w:pPr>
        <w:pStyle w:val="ListParagraph"/>
        <w:numPr>
          <w:ilvl w:val="0"/>
          <w:numId w:val="3"/>
        </w:numPr>
        <w:spacing w:after="80" w:line="276" w:lineRule="auto"/>
      </w:pPr>
      <w:r>
        <w:t>Monitors standards development (ISO, IEEE, NIST) relevant to AI governance.</w:t>
      </w:r>
    </w:p>
    <w:p w14:paraId="6ECA57C1" w14:textId="77777777" w:rsidR="00594696" w:rsidRDefault="00000000">
      <w:pPr>
        <w:pStyle w:val="ListParagraph"/>
        <w:numPr>
          <w:ilvl w:val="0"/>
          <w:numId w:val="3"/>
        </w:numPr>
        <w:spacing w:after="80" w:line="276" w:lineRule="auto"/>
      </w:pPr>
      <w:r>
        <w:t>Distributes regulatory intelligence updates to the AGC, CAIO, and relevant stakeholders.</w:t>
      </w:r>
    </w:p>
    <w:p w14:paraId="6395733C" w14:textId="77777777" w:rsidR="00594696" w:rsidRDefault="00000000">
      <w:pPr>
        <w:pStyle w:val="ListParagraph"/>
        <w:numPr>
          <w:ilvl w:val="0"/>
          <w:numId w:val="3"/>
        </w:numPr>
        <w:spacing w:after="80" w:line="276" w:lineRule="auto"/>
      </w:pPr>
      <w:r>
        <w:t>Assesses the potential impact of regulatory developments on the Organization’s AI activities and recommends responsive actions.</w:t>
      </w:r>
    </w:p>
    <w:p w14:paraId="7772A2D4" w14:textId="77777777" w:rsidR="00594696" w:rsidRDefault="00000000">
      <w:pPr>
        <w:pStyle w:val="Heading2"/>
      </w:pPr>
      <w:bookmarkStart w:id="147" w:name="_Toc227019212"/>
      <w:r>
        <w:t>10.7 Regulatory Engagement</w:t>
      </w:r>
      <w:bookmarkEnd w:id="147"/>
    </w:p>
    <w:p w14:paraId="03DD9DA6" w14:textId="77777777" w:rsidR="00594696" w:rsidRDefault="00000000">
      <w:pPr>
        <w:spacing w:after="120" w:line="276" w:lineRule="auto"/>
      </w:pPr>
      <w:r>
        <w:t>The Organization shall engage constructively with regulators, policymakers, and standards bodies on AI governance issues, including through:</w:t>
      </w:r>
    </w:p>
    <w:p w14:paraId="67F59BBB" w14:textId="77777777" w:rsidR="00594696" w:rsidRDefault="00000000">
      <w:pPr>
        <w:pStyle w:val="ListParagraph"/>
        <w:numPr>
          <w:ilvl w:val="0"/>
          <w:numId w:val="3"/>
        </w:numPr>
        <w:spacing w:after="80" w:line="276" w:lineRule="auto"/>
      </w:pPr>
      <w:r>
        <w:t>Participation in public comment periods for proposed AI regulations and standards.</w:t>
      </w:r>
    </w:p>
    <w:p w14:paraId="54643823" w14:textId="77777777" w:rsidR="00594696" w:rsidRDefault="00000000">
      <w:pPr>
        <w:pStyle w:val="ListParagraph"/>
        <w:numPr>
          <w:ilvl w:val="0"/>
          <w:numId w:val="3"/>
        </w:numPr>
        <w:spacing w:after="80" w:line="276" w:lineRule="auto"/>
      </w:pPr>
      <w:r>
        <w:t>Membership in industry associations and trade groups engaged in AI policy.</w:t>
      </w:r>
    </w:p>
    <w:p w14:paraId="23CA8370" w14:textId="77777777" w:rsidR="00594696" w:rsidRDefault="00000000">
      <w:pPr>
        <w:pStyle w:val="ListParagraph"/>
        <w:numPr>
          <w:ilvl w:val="0"/>
          <w:numId w:val="3"/>
        </w:numPr>
        <w:spacing w:after="80" w:line="276" w:lineRule="auto"/>
      </w:pPr>
      <w:r>
        <w:t>Direct engagement with regulators on AI governance best practices.</w:t>
      </w:r>
    </w:p>
    <w:p w14:paraId="2B2128AB" w14:textId="77777777" w:rsidR="00594696" w:rsidRDefault="00000000">
      <w:pPr>
        <w:pStyle w:val="ListParagraph"/>
        <w:numPr>
          <w:ilvl w:val="0"/>
          <w:numId w:val="3"/>
        </w:numPr>
        <w:spacing w:after="80" w:line="276" w:lineRule="auto"/>
      </w:pPr>
      <w:r>
        <w:lastRenderedPageBreak/>
        <w:t>Collaboration with multi-stakeholder initiatives on AI governance and ethics.</w:t>
      </w:r>
    </w:p>
    <w:p w14:paraId="3221FED0" w14:textId="77777777" w:rsidR="00594696" w:rsidRDefault="00000000">
      <w:pPr>
        <w:pStyle w:val="ListParagraph"/>
        <w:numPr>
          <w:ilvl w:val="0"/>
          <w:numId w:val="3"/>
        </w:numPr>
        <w:spacing w:after="80" w:line="276" w:lineRule="auto"/>
      </w:pPr>
      <w:r>
        <w:t>Voluntary commitments and pledges consistent with the Organization’s AI ethics principles.</w:t>
      </w:r>
    </w:p>
    <w:p w14:paraId="5D395178" w14:textId="77777777" w:rsidR="00594696" w:rsidRDefault="00000000">
      <w:r>
        <w:br w:type="page"/>
      </w:r>
    </w:p>
    <w:p w14:paraId="7AF7559C" w14:textId="77777777" w:rsidR="00594696" w:rsidRDefault="00000000">
      <w:pPr>
        <w:pStyle w:val="Heading1"/>
      </w:pPr>
      <w:bookmarkStart w:id="148" w:name="_Toc227019213"/>
      <w:r>
        <w:lastRenderedPageBreak/>
        <w:t>Part XI: Workforce and Human Capital</w:t>
      </w:r>
      <w:bookmarkEnd w:id="148"/>
    </w:p>
    <w:p w14:paraId="7D9C4CE3" w14:textId="77777777" w:rsidR="00594696" w:rsidRDefault="00594696">
      <w:pPr>
        <w:pBdr>
          <w:bottom w:val="single" w:sz="4" w:space="1" w:color="2E75B6"/>
        </w:pBdr>
        <w:spacing w:before="200" w:after="200"/>
      </w:pPr>
    </w:p>
    <w:p w14:paraId="703E8D09" w14:textId="77777777" w:rsidR="00594696" w:rsidRDefault="00000000">
      <w:pPr>
        <w:pStyle w:val="Heading2"/>
      </w:pPr>
      <w:bookmarkStart w:id="149" w:name="_Toc227019214"/>
      <w:r>
        <w:t>11.1 Workforce Transformation Strategy</w:t>
      </w:r>
      <w:bookmarkEnd w:id="149"/>
    </w:p>
    <w:p w14:paraId="2AB573C1" w14:textId="77777777" w:rsidR="00594696" w:rsidRDefault="00000000">
      <w:pPr>
        <w:spacing w:after="120" w:line="276" w:lineRule="auto"/>
      </w:pPr>
      <w:r>
        <w:t>The Organization shall develop and implement a comprehensive Workforce Transformation Strategy that addresses the impact of AI on jobs, skills, and organizational structure. The strategy shall be developed collaboratively by Human Resources, the CAIO, and business unit leaders, with input from employee representatives where applicable.</w:t>
      </w:r>
    </w:p>
    <w:p w14:paraId="0E2672BB" w14:textId="77777777" w:rsidR="00594696" w:rsidRDefault="00000000">
      <w:pPr>
        <w:pStyle w:val="Heading2"/>
      </w:pPr>
      <w:bookmarkStart w:id="150" w:name="_Toc227019215"/>
      <w:r>
        <w:t>11.2 AI Talent Strategy</w:t>
      </w:r>
      <w:bookmarkEnd w:id="150"/>
    </w:p>
    <w:p w14:paraId="740C2B93" w14:textId="77777777" w:rsidR="00594696" w:rsidRDefault="00000000">
      <w:pPr>
        <w:pStyle w:val="Heading3"/>
      </w:pPr>
      <w:bookmarkStart w:id="151" w:name="_Toc227019216"/>
      <w:r>
        <w:t>11.2.1 Talent Acquisition</w:t>
      </w:r>
      <w:bookmarkEnd w:id="151"/>
    </w:p>
    <w:p w14:paraId="11F096B9" w14:textId="77777777" w:rsidR="00594696" w:rsidRDefault="00000000">
      <w:pPr>
        <w:spacing w:after="120" w:line="276" w:lineRule="auto"/>
      </w:pPr>
      <w:r>
        <w:t>The Organization shall implement AI-specific talent acquisition strategies, including:</w:t>
      </w:r>
    </w:p>
    <w:p w14:paraId="55D2F579" w14:textId="77777777" w:rsidR="00594696" w:rsidRDefault="00000000">
      <w:pPr>
        <w:pStyle w:val="ListParagraph"/>
        <w:numPr>
          <w:ilvl w:val="0"/>
          <w:numId w:val="3"/>
        </w:numPr>
        <w:spacing w:after="80" w:line="276" w:lineRule="auto"/>
      </w:pPr>
      <w:r>
        <w:t>Competitive compensation and benefits packages for AI talent.</w:t>
      </w:r>
    </w:p>
    <w:p w14:paraId="191FFAA0" w14:textId="77777777" w:rsidR="00594696" w:rsidRDefault="00000000">
      <w:pPr>
        <w:pStyle w:val="ListParagraph"/>
        <w:numPr>
          <w:ilvl w:val="0"/>
          <w:numId w:val="3"/>
        </w:numPr>
        <w:spacing w:after="80" w:line="276" w:lineRule="auto"/>
      </w:pPr>
      <w:r>
        <w:t>Diverse recruiting practices to build AI teams that reflect diverse perspectives and experiences.</w:t>
      </w:r>
    </w:p>
    <w:p w14:paraId="7ADE9387" w14:textId="77777777" w:rsidR="00594696" w:rsidRDefault="00000000">
      <w:pPr>
        <w:pStyle w:val="ListParagraph"/>
        <w:numPr>
          <w:ilvl w:val="0"/>
          <w:numId w:val="3"/>
        </w:numPr>
        <w:spacing w:after="80" w:line="276" w:lineRule="auto"/>
      </w:pPr>
      <w:r>
        <w:t>University partnerships, internship programs, and early-career pipelines.</w:t>
      </w:r>
    </w:p>
    <w:p w14:paraId="47CEA637" w14:textId="77777777" w:rsidR="00594696" w:rsidRDefault="00000000">
      <w:pPr>
        <w:pStyle w:val="ListParagraph"/>
        <w:numPr>
          <w:ilvl w:val="0"/>
          <w:numId w:val="3"/>
        </w:numPr>
        <w:spacing w:after="80" w:line="276" w:lineRule="auto"/>
      </w:pPr>
      <w:r>
        <w:t>Employer branding emphasizing the Organization’s commitment to responsible AI and cutting-edge work.</w:t>
      </w:r>
    </w:p>
    <w:p w14:paraId="5DCB75B4" w14:textId="77777777" w:rsidR="00594696" w:rsidRDefault="00000000">
      <w:pPr>
        <w:pStyle w:val="ListParagraph"/>
        <w:numPr>
          <w:ilvl w:val="0"/>
          <w:numId w:val="3"/>
        </w:numPr>
        <w:spacing w:after="80" w:line="276" w:lineRule="auto"/>
      </w:pPr>
      <w:r>
        <w:t>Immigration and visa support for international AI talent, where applicable.</w:t>
      </w:r>
    </w:p>
    <w:p w14:paraId="616F5F8B" w14:textId="77777777" w:rsidR="00594696" w:rsidRDefault="00000000">
      <w:pPr>
        <w:pStyle w:val="Heading3"/>
      </w:pPr>
      <w:bookmarkStart w:id="152" w:name="_Toc227019217"/>
      <w:r>
        <w:t>11.2.2 Talent Development</w:t>
      </w:r>
      <w:bookmarkEnd w:id="152"/>
    </w:p>
    <w:p w14:paraId="08B13995" w14:textId="77777777" w:rsidR="00594696" w:rsidRDefault="00000000">
      <w:pPr>
        <w:spacing w:after="120" w:line="276" w:lineRule="auto"/>
      </w:pPr>
      <w:r>
        <w:t>The Organization shall invest in ongoing AI skills development, including:</w:t>
      </w:r>
    </w:p>
    <w:p w14:paraId="11FAB3B1" w14:textId="77777777" w:rsidR="00594696" w:rsidRDefault="00000000">
      <w:pPr>
        <w:pStyle w:val="ListParagraph"/>
        <w:numPr>
          <w:ilvl w:val="0"/>
          <w:numId w:val="3"/>
        </w:numPr>
        <w:spacing w:after="80" w:line="276" w:lineRule="auto"/>
      </w:pPr>
      <w:r>
        <w:t>Technical training programs for AI engineers, data scientists, and ML engineers.</w:t>
      </w:r>
    </w:p>
    <w:p w14:paraId="59CC475E" w14:textId="77777777" w:rsidR="00594696" w:rsidRDefault="00000000">
      <w:pPr>
        <w:pStyle w:val="ListParagraph"/>
        <w:numPr>
          <w:ilvl w:val="0"/>
          <w:numId w:val="3"/>
        </w:numPr>
        <w:spacing w:after="80" w:line="276" w:lineRule="auto"/>
      </w:pPr>
      <w:r>
        <w:t>AI literacy programs for business leaders, managers, and non-technical employees.</w:t>
      </w:r>
    </w:p>
    <w:p w14:paraId="0CDAD896" w14:textId="77777777" w:rsidR="00594696" w:rsidRDefault="00000000">
      <w:pPr>
        <w:pStyle w:val="ListParagraph"/>
        <w:numPr>
          <w:ilvl w:val="0"/>
          <w:numId w:val="3"/>
        </w:numPr>
        <w:spacing w:after="80" w:line="276" w:lineRule="auto"/>
      </w:pPr>
      <w:r>
        <w:t>Responsible AI and AI ethics training for all Covered Persons involved in AI activities.</w:t>
      </w:r>
    </w:p>
    <w:p w14:paraId="42B3BA80" w14:textId="77777777" w:rsidR="00594696" w:rsidRDefault="00000000">
      <w:pPr>
        <w:pStyle w:val="ListParagraph"/>
        <w:numPr>
          <w:ilvl w:val="0"/>
          <w:numId w:val="3"/>
        </w:numPr>
        <w:spacing w:after="80" w:line="276" w:lineRule="auto"/>
      </w:pPr>
      <w:r>
        <w:t>Cross-functional rotation and collaboration programs.</w:t>
      </w:r>
    </w:p>
    <w:p w14:paraId="04068956" w14:textId="77777777" w:rsidR="00594696" w:rsidRDefault="00000000">
      <w:pPr>
        <w:pStyle w:val="ListParagraph"/>
        <w:numPr>
          <w:ilvl w:val="0"/>
          <w:numId w:val="3"/>
        </w:numPr>
        <w:spacing w:after="80" w:line="276" w:lineRule="auto"/>
      </w:pPr>
      <w:r>
        <w:t>External conference attendance, certification support, and continuing education.</w:t>
      </w:r>
    </w:p>
    <w:p w14:paraId="09CF4AA3" w14:textId="77777777" w:rsidR="00594696" w:rsidRDefault="00000000">
      <w:pPr>
        <w:pStyle w:val="ListParagraph"/>
        <w:numPr>
          <w:ilvl w:val="0"/>
          <w:numId w:val="3"/>
        </w:numPr>
        <w:spacing w:after="80" w:line="276" w:lineRule="auto"/>
      </w:pPr>
      <w:r>
        <w:t>Mentorship and knowledge-sharing programs.</w:t>
      </w:r>
    </w:p>
    <w:p w14:paraId="706F1100" w14:textId="77777777" w:rsidR="00594696" w:rsidRDefault="00000000">
      <w:pPr>
        <w:pStyle w:val="Heading3"/>
      </w:pPr>
      <w:bookmarkStart w:id="153" w:name="_Toc227019218"/>
      <w:r>
        <w:t>11.2.3 Talent Retention</w:t>
      </w:r>
      <w:bookmarkEnd w:id="153"/>
    </w:p>
    <w:p w14:paraId="6FEC1945" w14:textId="77777777" w:rsidR="00594696" w:rsidRDefault="00000000">
      <w:pPr>
        <w:spacing w:after="120" w:line="276" w:lineRule="auto"/>
      </w:pPr>
      <w:r>
        <w:t>The Organization shall implement retention strategies for AI talent, including competitive compensation, meaningful and impactful work, career development pathways, research and publication opportunities (consistent with IP protection), and a culture of innovation and psychological safety.</w:t>
      </w:r>
    </w:p>
    <w:p w14:paraId="4F92580A" w14:textId="77777777" w:rsidR="00594696" w:rsidRDefault="00000000">
      <w:pPr>
        <w:pStyle w:val="Heading2"/>
      </w:pPr>
      <w:bookmarkStart w:id="154" w:name="_Toc227019219"/>
      <w:r>
        <w:t>11.3 Employee AI Use Policy</w:t>
      </w:r>
      <w:bookmarkEnd w:id="154"/>
    </w:p>
    <w:p w14:paraId="3C4847BB" w14:textId="77777777" w:rsidR="00594696" w:rsidRDefault="00000000">
      <w:pPr>
        <w:pStyle w:val="Heading3"/>
      </w:pPr>
      <w:bookmarkStart w:id="155" w:name="_Toc227019220"/>
      <w:r>
        <w:t>11.3.1 Authorized AI Tools</w:t>
      </w:r>
      <w:bookmarkEnd w:id="155"/>
    </w:p>
    <w:p w14:paraId="3BF4B171" w14:textId="77777777" w:rsidR="00594696" w:rsidRDefault="00000000">
      <w:pPr>
        <w:spacing w:after="120" w:line="276" w:lineRule="auto"/>
      </w:pPr>
      <w:r>
        <w:lastRenderedPageBreak/>
        <w:t>The Organization shall maintain a catalog of AI tools and services that are approved for employee use, categorized by use case, data sensitivity level, and risk tier. Employees shall use only approved AI tools for work-related purposes. The use of unapproved AI tools (“shadow AI”) is prohibited.</w:t>
      </w:r>
    </w:p>
    <w:p w14:paraId="35481418" w14:textId="77777777" w:rsidR="00594696" w:rsidRDefault="00000000">
      <w:pPr>
        <w:pStyle w:val="Heading3"/>
      </w:pPr>
      <w:bookmarkStart w:id="156" w:name="_Toc227019221"/>
      <w:r>
        <w:t>11.3.2 Acceptable Use Guidelines</w:t>
      </w:r>
      <w:bookmarkEnd w:id="156"/>
    </w:p>
    <w:p w14:paraId="2937A09B" w14:textId="77777777" w:rsidR="00594696" w:rsidRDefault="00000000">
      <w:pPr>
        <w:spacing w:after="120" w:line="276" w:lineRule="auto"/>
      </w:pPr>
      <w:r>
        <w:t>All employees using AI tools in the course of their work shall adhere to the following guidelines:</w:t>
      </w:r>
    </w:p>
    <w:p w14:paraId="56192383" w14:textId="77777777" w:rsidR="00594696" w:rsidRDefault="00000000">
      <w:pPr>
        <w:pStyle w:val="ListParagraph"/>
        <w:numPr>
          <w:ilvl w:val="0"/>
          <w:numId w:val="3"/>
        </w:numPr>
        <w:spacing w:after="80" w:line="276" w:lineRule="auto"/>
      </w:pPr>
      <w:r>
        <w:t>Do not input confidential, proprietary, trade secret, personally identifiable, or otherwise sensitive information into external AI tools unless specifically approved and protected by appropriate contractual and technical safeguards.</w:t>
      </w:r>
    </w:p>
    <w:p w14:paraId="1D744430" w14:textId="77777777" w:rsidR="00594696" w:rsidRDefault="00000000">
      <w:pPr>
        <w:pStyle w:val="ListParagraph"/>
        <w:numPr>
          <w:ilvl w:val="0"/>
          <w:numId w:val="3"/>
        </w:numPr>
        <w:spacing w:after="80" w:line="276" w:lineRule="auto"/>
      </w:pPr>
      <w:r>
        <w:t>Review and verify all AI-generated outputs before relying upon or disseminating them. AI outputs shall not be treated as verified fact without independent confirmation.</w:t>
      </w:r>
    </w:p>
    <w:p w14:paraId="1068B8FC" w14:textId="77777777" w:rsidR="00594696" w:rsidRDefault="00000000">
      <w:pPr>
        <w:pStyle w:val="ListParagraph"/>
        <w:numPr>
          <w:ilvl w:val="0"/>
          <w:numId w:val="3"/>
        </w:numPr>
        <w:spacing w:after="80" w:line="276" w:lineRule="auto"/>
      </w:pPr>
      <w:r>
        <w:t>Disclose the use of AI in generating work product where required by organizational policy, professional standards, or applicable law.</w:t>
      </w:r>
    </w:p>
    <w:p w14:paraId="1C8D6355" w14:textId="77777777" w:rsidR="00594696" w:rsidRDefault="00000000">
      <w:pPr>
        <w:pStyle w:val="ListParagraph"/>
        <w:numPr>
          <w:ilvl w:val="0"/>
          <w:numId w:val="3"/>
        </w:numPr>
        <w:spacing w:after="80" w:line="276" w:lineRule="auto"/>
      </w:pPr>
      <w:r>
        <w:t>Do not use AI tools to generate content that violates the Organization’s Code of Business Conduct and Ethics, including content that is discriminatory, harassing, defamatory, or otherwise harmful.</w:t>
      </w:r>
    </w:p>
    <w:p w14:paraId="772867CD" w14:textId="77777777" w:rsidR="00594696" w:rsidRDefault="00000000">
      <w:pPr>
        <w:pStyle w:val="ListParagraph"/>
        <w:numPr>
          <w:ilvl w:val="0"/>
          <w:numId w:val="3"/>
        </w:numPr>
        <w:spacing w:after="80" w:line="276" w:lineRule="auto"/>
      </w:pPr>
      <w:r>
        <w:t>Do not use AI tools to circumvent security controls, access controls, or compliance requirements.</w:t>
      </w:r>
    </w:p>
    <w:p w14:paraId="64231EF4" w14:textId="77777777" w:rsidR="00594696" w:rsidRDefault="00000000">
      <w:pPr>
        <w:pStyle w:val="ListParagraph"/>
        <w:numPr>
          <w:ilvl w:val="0"/>
          <w:numId w:val="3"/>
        </w:numPr>
        <w:spacing w:after="80" w:line="276" w:lineRule="auto"/>
      </w:pPr>
      <w:r>
        <w:t>Report any AI tool malfunctions, concerning outputs, or potential policy violations to the Business Unit AI Lead or the AICoE.</w:t>
      </w:r>
    </w:p>
    <w:p w14:paraId="32675DAB" w14:textId="77777777" w:rsidR="00594696" w:rsidRDefault="00000000">
      <w:pPr>
        <w:pStyle w:val="ListParagraph"/>
        <w:numPr>
          <w:ilvl w:val="0"/>
          <w:numId w:val="3"/>
        </w:numPr>
        <w:spacing w:after="80" w:line="276" w:lineRule="auto"/>
      </w:pPr>
      <w:r>
        <w:t>Comply with all intellectual property guidelines when using AI tools, including restrictions on inputting third-party copyrighted material and guidelines on the ownership and treatment of AI-generated outputs.</w:t>
      </w:r>
    </w:p>
    <w:p w14:paraId="42813998" w14:textId="77777777" w:rsidR="00594696" w:rsidRDefault="00000000">
      <w:pPr>
        <w:pStyle w:val="Heading2"/>
      </w:pPr>
      <w:bookmarkStart w:id="157" w:name="_Toc227019222"/>
      <w:r>
        <w:t>11.4 AI and Employment Decisions</w:t>
      </w:r>
      <w:bookmarkEnd w:id="157"/>
    </w:p>
    <w:p w14:paraId="728B5934" w14:textId="77777777" w:rsidR="00594696" w:rsidRDefault="00000000">
      <w:pPr>
        <w:pStyle w:val="Heading3"/>
      </w:pPr>
      <w:bookmarkStart w:id="158" w:name="_Toc227019223"/>
      <w:r>
        <w:t>11.4.1 AI in Hiring</w:t>
      </w:r>
      <w:bookmarkEnd w:id="158"/>
    </w:p>
    <w:p w14:paraId="66EA09B0" w14:textId="77777777" w:rsidR="00594696" w:rsidRDefault="00000000">
      <w:pPr>
        <w:spacing w:after="120" w:line="276" w:lineRule="auto"/>
      </w:pPr>
      <w:r>
        <w:t>The use of AI in hiring and recruitment processes shall comply with all applicable employment laws and anti-discrimination requirements, including:</w:t>
      </w:r>
    </w:p>
    <w:p w14:paraId="3B82910F" w14:textId="77777777" w:rsidR="00594696" w:rsidRDefault="00000000">
      <w:pPr>
        <w:pStyle w:val="ListParagraph"/>
        <w:numPr>
          <w:ilvl w:val="0"/>
          <w:numId w:val="3"/>
        </w:numPr>
        <w:spacing w:after="80" w:line="276" w:lineRule="auto"/>
      </w:pPr>
      <w:r>
        <w:t>Pre-deployment bias audit of AI hiring tools, conducted by an independent third party where required by law.</w:t>
      </w:r>
    </w:p>
    <w:p w14:paraId="1B03CA69" w14:textId="77777777" w:rsidR="00594696" w:rsidRDefault="00000000">
      <w:pPr>
        <w:pStyle w:val="ListParagraph"/>
        <w:numPr>
          <w:ilvl w:val="0"/>
          <w:numId w:val="3"/>
        </w:numPr>
        <w:spacing w:after="80" w:line="276" w:lineRule="auto"/>
      </w:pPr>
      <w:r>
        <w:t>Disclosure to applicants that AI is used in the hiring process, as required by applicable law.</w:t>
      </w:r>
    </w:p>
    <w:p w14:paraId="7B78EF70" w14:textId="77777777" w:rsidR="00594696" w:rsidRDefault="00000000">
      <w:pPr>
        <w:pStyle w:val="ListParagraph"/>
        <w:numPr>
          <w:ilvl w:val="0"/>
          <w:numId w:val="3"/>
        </w:numPr>
        <w:spacing w:after="80" w:line="276" w:lineRule="auto"/>
      </w:pPr>
      <w:r>
        <w:t>Provision of reasonable accommodations for applicants who are unable to interact with AI-based hiring tools.</w:t>
      </w:r>
    </w:p>
    <w:p w14:paraId="69869EF6" w14:textId="77777777" w:rsidR="00594696" w:rsidRDefault="00000000">
      <w:pPr>
        <w:pStyle w:val="ListParagraph"/>
        <w:numPr>
          <w:ilvl w:val="0"/>
          <w:numId w:val="3"/>
        </w:numPr>
        <w:spacing w:after="80" w:line="276" w:lineRule="auto"/>
      </w:pPr>
      <w:r>
        <w:t>Human review of AI-assisted hiring decisions before final employment decisions are made.</w:t>
      </w:r>
    </w:p>
    <w:p w14:paraId="6C8D2632" w14:textId="77777777" w:rsidR="00594696" w:rsidRDefault="00000000">
      <w:pPr>
        <w:pStyle w:val="ListParagraph"/>
        <w:numPr>
          <w:ilvl w:val="0"/>
          <w:numId w:val="3"/>
        </w:numPr>
        <w:spacing w:after="80" w:line="276" w:lineRule="auto"/>
      </w:pPr>
      <w:r>
        <w:t>Ongoing monitoring of AI hiring tools for adverse impact across protected classes.</w:t>
      </w:r>
    </w:p>
    <w:p w14:paraId="7DFF3C67" w14:textId="77777777" w:rsidR="00594696" w:rsidRDefault="00000000">
      <w:pPr>
        <w:pStyle w:val="ListParagraph"/>
        <w:numPr>
          <w:ilvl w:val="0"/>
          <w:numId w:val="3"/>
        </w:numPr>
        <w:spacing w:after="80" w:line="276" w:lineRule="auto"/>
      </w:pPr>
      <w:r>
        <w:lastRenderedPageBreak/>
        <w:t>Compliance with jurisdiction-specific AI hiring laws (e.g., Illinois AIVRA, New York City Local Law 144, Colorado AI Act).</w:t>
      </w:r>
    </w:p>
    <w:p w14:paraId="43BD3F5E" w14:textId="77777777" w:rsidR="00594696" w:rsidRDefault="00000000">
      <w:pPr>
        <w:pStyle w:val="Heading3"/>
      </w:pPr>
      <w:bookmarkStart w:id="159" w:name="_Toc227019224"/>
      <w:r>
        <w:t>11.4.2 AI in Performance Management, Compensation, and Termination</w:t>
      </w:r>
      <w:bookmarkEnd w:id="159"/>
    </w:p>
    <w:p w14:paraId="4E34CE0B" w14:textId="77777777" w:rsidR="00594696" w:rsidRDefault="00000000">
      <w:pPr>
        <w:spacing w:after="120" w:line="276" w:lineRule="auto"/>
      </w:pPr>
      <w:r>
        <w:t>The use of AI in performance management, compensation decisions, promotion decisions, and termination decisions shall be subject to:</w:t>
      </w:r>
    </w:p>
    <w:p w14:paraId="5AD14E1E" w14:textId="77777777" w:rsidR="00594696" w:rsidRDefault="00000000">
      <w:pPr>
        <w:pStyle w:val="ListParagraph"/>
        <w:numPr>
          <w:ilvl w:val="0"/>
          <w:numId w:val="3"/>
        </w:numPr>
        <w:spacing w:after="80" w:line="276" w:lineRule="auto"/>
      </w:pPr>
      <w:r>
        <w:t>Human oversight and review of all AI-assisted decisions that materially affect employment status or compensation.</w:t>
      </w:r>
    </w:p>
    <w:p w14:paraId="2AAEB1BC" w14:textId="77777777" w:rsidR="00594696" w:rsidRDefault="00000000">
      <w:pPr>
        <w:pStyle w:val="ListParagraph"/>
        <w:numPr>
          <w:ilvl w:val="0"/>
          <w:numId w:val="3"/>
        </w:numPr>
        <w:spacing w:after="80" w:line="276" w:lineRule="auto"/>
      </w:pPr>
      <w:r>
        <w:t>Bias monitoring and adverse impact analysis.</w:t>
      </w:r>
    </w:p>
    <w:p w14:paraId="0AE5552A" w14:textId="77777777" w:rsidR="00594696" w:rsidRDefault="00000000">
      <w:pPr>
        <w:pStyle w:val="ListParagraph"/>
        <w:numPr>
          <w:ilvl w:val="0"/>
          <w:numId w:val="3"/>
        </w:numPr>
        <w:spacing w:after="80" w:line="276" w:lineRule="auto"/>
      </w:pPr>
      <w:r>
        <w:t>Transparency to affected employees regarding the use of AI in employment decisions.</w:t>
      </w:r>
    </w:p>
    <w:p w14:paraId="1B00D3E6" w14:textId="77777777" w:rsidR="00594696" w:rsidRDefault="00000000">
      <w:pPr>
        <w:pStyle w:val="ListParagraph"/>
        <w:numPr>
          <w:ilvl w:val="0"/>
          <w:numId w:val="3"/>
        </w:numPr>
        <w:spacing w:after="80" w:line="276" w:lineRule="auto"/>
      </w:pPr>
      <w:r>
        <w:t>Compliance with applicable labor and employment laws, collective bargaining agreements, and organizational policies.</w:t>
      </w:r>
    </w:p>
    <w:p w14:paraId="09CDD568" w14:textId="77777777" w:rsidR="00594696" w:rsidRDefault="00000000">
      <w:pPr>
        <w:pStyle w:val="Heading2"/>
      </w:pPr>
      <w:bookmarkStart w:id="160" w:name="_Toc227019225"/>
      <w:r>
        <w:t>11.5 Workforce Impact Assessment</w:t>
      </w:r>
      <w:bookmarkEnd w:id="160"/>
    </w:p>
    <w:p w14:paraId="3880A8C2" w14:textId="77777777" w:rsidR="00594696" w:rsidRDefault="00000000">
      <w:pPr>
        <w:spacing w:after="120" w:line="276" w:lineRule="auto"/>
      </w:pPr>
      <w:r>
        <w:t>Prior to deploying AI systems that may materially affect job roles, headcount, or working conditions, the Organization shall conduct a Workforce Impact Assessment that evaluates:</w:t>
      </w:r>
    </w:p>
    <w:p w14:paraId="3AD6FA3C" w14:textId="77777777" w:rsidR="00594696" w:rsidRDefault="00000000">
      <w:pPr>
        <w:pStyle w:val="ListParagraph"/>
        <w:numPr>
          <w:ilvl w:val="0"/>
          <w:numId w:val="3"/>
        </w:numPr>
        <w:spacing w:after="80" w:line="276" w:lineRule="auto"/>
      </w:pPr>
      <w:r>
        <w:t>The number and types of roles that may be affected, including roles that may be augmented, transformed, or displaced.</w:t>
      </w:r>
    </w:p>
    <w:p w14:paraId="644AAEE1" w14:textId="77777777" w:rsidR="00594696" w:rsidRDefault="00000000">
      <w:pPr>
        <w:pStyle w:val="ListParagraph"/>
        <w:numPr>
          <w:ilvl w:val="0"/>
          <w:numId w:val="3"/>
        </w:numPr>
        <w:spacing w:after="80" w:line="276" w:lineRule="auto"/>
      </w:pPr>
      <w:r>
        <w:t>Reskilling, upskilling, and redeployment opportunities for affected employees.</w:t>
      </w:r>
    </w:p>
    <w:p w14:paraId="2023DAD6" w14:textId="77777777" w:rsidR="00594696" w:rsidRDefault="00000000">
      <w:pPr>
        <w:pStyle w:val="ListParagraph"/>
        <w:numPr>
          <w:ilvl w:val="0"/>
          <w:numId w:val="3"/>
        </w:numPr>
        <w:spacing w:after="80" w:line="276" w:lineRule="auto"/>
      </w:pPr>
      <w:r>
        <w:t>Timeline for workforce transitions and transition support services.</w:t>
      </w:r>
    </w:p>
    <w:p w14:paraId="1A8F0934" w14:textId="77777777" w:rsidR="00594696" w:rsidRDefault="00000000">
      <w:pPr>
        <w:pStyle w:val="ListParagraph"/>
        <w:numPr>
          <w:ilvl w:val="0"/>
          <w:numId w:val="3"/>
        </w:numPr>
        <w:spacing w:after="80" w:line="276" w:lineRule="auto"/>
      </w:pPr>
      <w:r>
        <w:t>Compliance with applicable laws regarding workforce reductions, plant closings, and mass layoffs (e.g., WARN Act).</w:t>
      </w:r>
    </w:p>
    <w:p w14:paraId="7C60D1F9" w14:textId="77777777" w:rsidR="00594696" w:rsidRDefault="00000000">
      <w:pPr>
        <w:pStyle w:val="ListParagraph"/>
        <w:numPr>
          <w:ilvl w:val="0"/>
          <w:numId w:val="3"/>
        </w:numPr>
        <w:spacing w:after="80" w:line="276" w:lineRule="auto"/>
      </w:pPr>
      <w:r>
        <w:t>Consultation requirements with employee representatives, works councils, or labor unions as required by applicable law.</w:t>
      </w:r>
    </w:p>
    <w:p w14:paraId="2964459A" w14:textId="77777777" w:rsidR="00594696" w:rsidRDefault="00000000">
      <w:pPr>
        <w:pStyle w:val="ListParagraph"/>
        <w:numPr>
          <w:ilvl w:val="0"/>
          <w:numId w:val="3"/>
        </w:numPr>
        <w:spacing w:after="80" w:line="276" w:lineRule="auto"/>
      </w:pPr>
      <w:r>
        <w:t>Communication strategy for affected employees and the broader workforce.</w:t>
      </w:r>
    </w:p>
    <w:p w14:paraId="06CF0070" w14:textId="77777777" w:rsidR="00594696" w:rsidRDefault="00000000">
      <w:pPr>
        <w:pStyle w:val="Heading2"/>
      </w:pPr>
      <w:bookmarkStart w:id="161" w:name="_Toc227019226"/>
      <w:r>
        <w:t>11.6 AI Training and Awareness</w:t>
      </w:r>
      <w:bookmarkEnd w:id="161"/>
    </w:p>
    <w:p w14:paraId="4E5073D8" w14:textId="77777777" w:rsidR="00594696" w:rsidRDefault="00000000">
      <w:pPr>
        <w:spacing w:after="120" w:line="276" w:lineRule="auto"/>
      </w:pPr>
      <w:r>
        <w:t>The Organization shall implement a comprehensive AI training and awareness program that includes:</w:t>
      </w:r>
    </w:p>
    <w:p w14:paraId="7F791748" w14:textId="77777777" w:rsidR="00594696" w:rsidRDefault="00000000">
      <w:pPr>
        <w:pStyle w:val="ListParagraph"/>
        <w:numPr>
          <w:ilvl w:val="0"/>
          <w:numId w:val="3"/>
        </w:numPr>
        <w:spacing w:after="80" w:line="276" w:lineRule="auto"/>
      </w:pPr>
      <w:r>
        <w:t>Mandatory AI awareness training for all employees, covering AI basics, organizational AI strategy, this Policy, and employee responsibilities.</w:t>
      </w:r>
    </w:p>
    <w:p w14:paraId="637F21FC" w14:textId="77777777" w:rsidR="00594696" w:rsidRDefault="00000000">
      <w:pPr>
        <w:pStyle w:val="ListParagraph"/>
        <w:numPr>
          <w:ilvl w:val="0"/>
          <w:numId w:val="3"/>
        </w:numPr>
        <w:spacing w:after="80" w:line="276" w:lineRule="auto"/>
      </w:pPr>
      <w:r>
        <w:t>Role-specific AI training for personnel directly involved in AI development, deployment, procurement, or governance.</w:t>
      </w:r>
    </w:p>
    <w:p w14:paraId="1F47B1EA" w14:textId="77777777" w:rsidR="00594696" w:rsidRDefault="00000000">
      <w:pPr>
        <w:pStyle w:val="ListParagraph"/>
        <w:numPr>
          <w:ilvl w:val="0"/>
          <w:numId w:val="3"/>
        </w:numPr>
        <w:spacing w:after="80" w:line="276" w:lineRule="auto"/>
      </w:pPr>
      <w:r>
        <w:t>AI ethics training for all Covered Persons involved in AI activities.</w:t>
      </w:r>
    </w:p>
    <w:p w14:paraId="1C813108" w14:textId="77777777" w:rsidR="00594696" w:rsidRDefault="00000000">
      <w:pPr>
        <w:pStyle w:val="ListParagraph"/>
        <w:numPr>
          <w:ilvl w:val="0"/>
          <w:numId w:val="3"/>
        </w:numPr>
        <w:spacing w:after="80" w:line="276" w:lineRule="auto"/>
      </w:pPr>
      <w:r>
        <w:t>Regular updates and refresher training as AI technologies, regulations, and organizational practices evolve.</w:t>
      </w:r>
    </w:p>
    <w:p w14:paraId="2342BD46" w14:textId="77777777" w:rsidR="00594696" w:rsidRDefault="00000000">
      <w:pPr>
        <w:pStyle w:val="ListParagraph"/>
        <w:numPr>
          <w:ilvl w:val="0"/>
          <w:numId w:val="3"/>
        </w:numPr>
        <w:spacing w:after="80" w:line="276" w:lineRule="auto"/>
      </w:pPr>
      <w:r>
        <w:t>Training completion tracking and compliance monitoring.</w:t>
      </w:r>
    </w:p>
    <w:p w14:paraId="5263F734" w14:textId="77777777" w:rsidR="00594696" w:rsidRDefault="00000000">
      <w:pPr>
        <w:pStyle w:val="Heading2"/>
      </w:pPr>
      <w:bookmarkStart w:id="162" w:name="_Toc227019227"/>
      <w:r>
        <w:t>11.7 Workplace Monitoring and Employee Privacy</w:t>
      </w:r>
      <w:bookmarkEnd w:id="162"/>
    </w:p>
    <w:p w14:paraId="600F5863" w14:textId="77777777" w:rsidR="00594696" w:rsidRDefault="00000000">
      <w:pPr>
        <w:spacing w:after="120" w:line="276" w:lineRule="auto"/>
      </w:pPr>
      <w:r>
        <w:lastRenderedPageBreak/>
        <w:t>Where AI is used for workplace monitoring, productivity tracking, or employee surveillance, the Organization shall:</w:t>
      </w:r>
    </w:p>
    <w:p w14:paraId="47BEA747" w14:textId="77777777" w:rsidR="00594696" w:rsidRDefault="00000000">
      <w:pPr>
        <w:pStyle w:val="ListParagraph"/>
        <w:numPr>
          <w:ilvl w:val="0"/>
          <w:numId w:val="3"/>
        </w:numPr>
        <w:spacing w:after="80" w:line="276" w:lineRule="auto"/>
      </w:pPr>
      <w:r>
        <w:t>Comply with all applicable privacy and employment laws governing workplace monitoring.</w:t>
      </w:r>
    </w:p>
    <w:p w14:paraId="78243C69" w14:textId="77777777" w:rsidR="00594696" w:rsidRDefault="00000000">
      <w:pPr>
        <w:pStyle w:val="ListParagraph"/>
        <w:numPr>
          <w:ilvl w:val="0"/>
          <w:numId w:val="3"/>
        </w:numPr>
        <w:spacing w:after="80" w:line="276" w:lineRule="auto"/>
      </w:pPr>
      <w:r>
        <w:t>Provide transparent notice to employees regarding the nature, scope, and purpose of AI-based monitoring.</w:t>
      </w:r>
    </w:p>
    <w:p w14:paraId="212E7E62" w14:textId="77777777" w:rsidR="00594696" w:rsidRDefault="00000000">
      <w:pPr>
        <w:pStyle w:val="ListParagraph"/>
        <w:numPr>
          <w:ilvl w:val="0"/>
          <w:numId w:val="3"/>
        </w:numPr>
        <w:spacing w:after="80" w:line="276" w:lineRule="auto"/>
      </w:pPr>
      <w:r>
        <w:t>Limit monitoring to purposes that are legitimate, proportionate, and non-discriminatory.</w:t>
      </w:r>
    </w:p>
    <w:p w14:paraId="0FB34135" w14:textId="77777777" w:rsidR="00594696" w:rsidRDefault="00000000">
      <w:pPr>
        <w:pStyle w:val="ListParagraph"/>
        <w:numPr>
          <w:ilvl w:val="0"/>
          <w:numId w:val="3"/>
        </w:numPr>
        <w:spacing w:after="80" w:line="276" w:lineRule="auto"/>
      </w:pPr>
      <w:r>
        <w:t>Conduct a privacy impact assessment before deploying AI-based monitoring systems.</w:t>
      </w:r>
    </w:p>
    <w:p w14:paraId="6AD94C4B" w14:textId="77777777" w:rsidR="00594696" w:rsidRDefault="00000000">
      <w:pPr>
        <w:pStyle w:val="ListParagraph"/>
        <w:numPr>
          <w:ilvl w:val="0"/>
          <w:numId w:val="3"/>
        </w:numPr>
        <w:spacing w:after="80" w:line="276" w:lineRule="auto"/>
      </w:pPr>
      <w:r>
        <w:t>Consult with employee representatives and works councils where required by law.</w:t>
      </w:r>
    </w:p>
    <w:p w14:paraId="2D50C25F" w14:textId="77777777" w:rsidR="00594696" w:rsidRDefault="00000000">
      <w:pPr>
        <w:pStyle w:val="ListParagraph"/>
        <w:numPr>
          <w:ilvl w:val="0"/>
          <w:numId w:val="3"/>
        </w:numPr>
        <w:spacing w:after="80" w:line="276" w:lineRule="auto"/>
      </w:pPr>
      <w:r>
        <w:t>Ensure that monitoring data is secured, access-controlled, and retained only as long as necessary.</w:t>
      </w:r>
    </w:p>
    <w:p w14:paraId="0E3D8A5C" w14:textId="77777777" w:rsidR="00594696" w:rsidRDefault="00000000">
      <w:pPr>
        <w:pStyle w:val="Heading2"/>
      </w:pPr>
      <w:bookmarkStart w:id="163" w:name="_Toc227019228"/>
      <w:r>
        <w:t>11.8 Labor Relations and Collective Bargaining</w:t>
      </w:r>
      <w:bookmarkEnd w:id="163"/>
    </w:p>
    <w:p w14:paraId="69F1A8B6" w14:textId="77777777" w:rsidR="00594696" w:rsidRDefault="00000000">
      <w:pPr>
        <w:spacing w:after="120" w:line="276" w:lineRule="auto"/>
      </w:pPr>
      <w:r>
        <w:t>The Organization shall engage in good faith with labor unions, works councils, and employee representatives on matters related to AI’s impact on the workforce, as required by applicable labor laws and collective bargaining agreements. This includes:</w:t>
      </w:r>
    </w:p>
    <w:p w14:paraId="76E23E48" w14:textId="77777777" w:rsidR="00594696" w:rsidRDefault="00000000">
      <w:pPr>
        <w:pStyle w:val="ListParagraph"/>
        <w:numPr>
          <w:ilvl w:val="0"/>
          <w:numId w:val="3"/>
        </w:numPr>
        <w:spacing w:after="80" w:line="276" w:lineRule="auto"/>
      </w:pPr>
      <w:r>
        <w:t>Timely information and consultation regarding planned AI deployments that affect working conditions, job roles, or headcount.</w:t>
      </w:r>
    </w:p>
    <w:p w14:paraId="607C4D23" w14:textId="77777777" w:rsidR="00594696" w:rsidRDefault="00000000">
      <w:pPr>
        <w:pStyle w:val="ListParagraph"/>
        <w:numPr>
          <w:ilvl w:val="0"/>
          <w:numId w:val="3"/>
        </w:numPr>
        <w:spacing w:after="80" w:line="276" w:lineRule="auto"/>
      </w:pPr>
      <w:r>
        <w:t>Negotiation of AI-related provisions in collective bargaining agreements where required.</w:t>
      </w:r>
    </w:p>
    <w:p w14:paraId="1BA810A8" w14:textId="77777777" w:rsidR="00594696" w:rsidRDefault="00000000">
      <w:pPr>
        <w:pStyle w:val="ListParagraph"/>
        <w:numPr>
          <w:ilvl w:val="0"/>
          <w:numId w:val="3"/>
        </w:numPr>
        <w:spacing w:after="80" w:line="276" w:lineRule="auto"/>
      </w:pPr>
      <w:r>
        <w:t>Collaboration on reskilling and transition programs.</w:t>
      </w:r>
    </w:p>
    <w:p w14:paraId="1993C7D0" w14:textId="77777777" w:rsidR="00594696" w:rsidRDefault="00000000">
      <w:pPr>
        <w:pStyle w:val="ListParagraph"/>
        <w:numPr>
          <w:ilvl w:val="0"/>
          <w:numId w:val="3"/>
        </w:numPr>
        <w:spacing w:after="80" w:line="276" w:lineRule="auto"/>
      </w:pPr>
      <w:r>
        <w:t>Addressing employee concerns and grievances related to AI through established labor relations channels.</w:t>
      </w:r>
    </w:p>
    <w:p w14:paraId="556534AD" w14:textId="77777777" w:rsidR="00594696" w:rsidRDefault="00000000">
      <w:r>
        <w:br w:type="page"/>
      </w:r>
    </w:p>
    <w:p w14:paraId="26A2C0F1" w14:textId="77777777" w:rsidR="00594696" w:rsidRDefault="00000000">
      <w:pPr>
        <w:pStyle w:val="Heading1"/>
      </w:pPr>
      <w:bookmarkStart w:id="164" w:name="_Toc227019229"/>
      <w:r>
        <w:lastRenderedPageBreak/>
        <w:t>Part XII: AI Security</w:t>
      </w:r>
      <w:bookmarkEnd w:id="164"/>
    </w:p>
    <w:p w14:paraId="4CD0AD33" w14:textId="77777777" w:rsidR="00594696" w:rsidRDefault="00594696">
      <w:pPr>
        <w:pBdr>
          <w:bottom w:val="single" w:sz="4" w:space="1" w:color="2E75B6"/>
        </w:pBdr>
        <w:spacing w:before="200" w:after="200"/>
      </w:pPr>
    </w:p>
    <w:p w14:paraId="7C915A96" w14:textId="77777777" w:rsidR="00594696" w:rsidRDefault="00000000">
      <w:pPr>
        <w:pStyle w:val="Heading2"/>
      </w:pPr>
      <w:bookmarkStart w:id="165" w:name="_Toc227019230"/>
      <w:r>
        <w:t>12.1 AI Security Framework</w:t>
      </w:r>
      <w:bookmarkEnd w:id="165"/>
    </w:p>
    <w:p w14:paraId="6F4D1D42" w14:textId="77777777" w:rsidR="00594696" w:rsidRDefault="00000000">
      <w:pPr>
        <w:spacing w:after="120" w:line="276" w:lineRule="auto"/>
      </w:pPr>
      <w:r>
        <w:t>The Organization shall integrate AI-specific security considerations into its enterprise cybersecurity framework. The Chief Information Security Officer (“CISO”), in coordination with the CAIO and AICoE, shall be responsible for establishing and maintaining AI security standards, threat models, and countermeasures.</w:t>
      </w:r>
    </w:p>
    <w:p w14:paraId="7C68550C" w14:textId="77777777" w:rsidR="00594696" w:rsidRDefault="00000000">
      <w:pPr>
        <w:pStyle w:val="Heading2"/>
      </w:pPr>
      <w:bookmarkStart w:id="166" w:name="_Toc227019231"/>
      <w:r>
        <w:t>12.2 AI Threat Landscape</w:t>
      </w:r>
      <w:bookmarkEnd w:id="166"/>
    </w:p>
    <w:p w14:paraId="4993B91A" w14:textId="77777777" w:rsidR="00594696" w:rsidRDefault="00000000">
      <w:pPr>
        <w:spacing w:after="120" w:line="276" w:lineRule="auto"/>
      </w:pPr>
      <w:r>
        <w:t>The Organization shall maintain an AI-specific threat model that addresses:</w:t>
      </w:r>
    </w:p>
    <w:p w14:paraId="4330EB25" w14:textId="77777777" w:rsidR="00594696" w:rsidRDefault="00000000">
      <w:pPr>
        <w:pStyle w:val="ListParagraph"/>
        <w:numPr>
          <w:ilvl w:val="0"/>
          <w:numId w:val="3"/>
        </w:numPr>
        <w:spacing w:after="80" w:line="276" w:lineRule="auto"/>
      </w:pPr>
      <w:r>
        <w:t>Adversarial attacks (evasion attacks, poisoning attacks, trojan attacks, model inversion, membership inference).</w:t>
      </w:r>
    </w:p>
    <w:p w14:paraId="46B9B5F8" w14:textId="77777777" w:rsidR="00594696" w:rsidRDefault="00000000">
      <w:pPr>
        <w:pStyle w:val="ListParagraph"/>
        <w:numPr>
          <w:ilvl w:val="0"/>
          <w:numId w:val="3"/>
        </w:numPr>
        <w:spacing w:after="80" w:line="276" w:lineRule="auto"/>
      </w:pPr>
      <w:r>
        <w:t>Data poisoning of training data.</w:t>
      </w:r>
    </w:p>
    <w:p w14:paraId="5D86C887" w14:textId="77777777" w:rsidR="00594696" w:rsidRDefault="00000000">
      <w:pPr>
        <w:pStyle w:val="ListParagraph"/>
        <w:numPr>
          <w:ilvl w:val="0"/>
          <w:numId w:val="3"/>
        </w:numPr>
        <w:spacing w:after="80" w:line="276" w:lineRule="auto"/>
      </w:pPr>
      <w:r>
        <w:t>Prompt injection and jailbreaking of generative AI systems.</w:t>
      </w:r>
    </w:p>
    <w:p w14:paraId="16C7D04B" w14:textId="77777777" w:rsidR="00594696" w:rsidRDefault="00000000">
      <w:pPr>
        <w:pStyle w:val="ListParagraph"/>
        <w:numPr>
          <w:ilvl w:val="0"/>
          <w:numId w:val="3"/>
        </w:numPr>
        <w:spacing w:after="80" w:line="276" w:lineRule="auto"/>
      </w:pPr>
      <w:r>
        <w:t>Model theft, extraction, and reverse engineering.</w:t>
      </w:r>
    </w:p>
    <w:p w14:paraId="0A8E7A48" w14:textId="77777777" w:rsidR="00594696" w:rsidRDefault="00000000">
      <w:pPr>
        <w:pStyle w:val="ListParagraph"/>
        <w:numPr>
          <w:ilvl w:val="0"/>
          <w:numId w:val="3"/>
        </w:numPr>
        <w:spacing w:after="80" w:line="276" w:lineRule="auto"/>
      </w:pPr>
      <w:r>
        <w:t>Training data extraction and memorization attacks.</w:t>
      </w:r>
    </w:p>
    <w:p w14:paraId="16F5D601" w14:textId="77777777" w:rsidR="00594696" w:rsidRDefault="00000000">
      <w:pPr>
        <w:pStyle w:val="ListParagraph"/>
        <w:numPr>
          <w:ilvl w:val="0"/>
          <w:numId w:val="3"/>
        </w:numPr>
        <w:spacing w:after="80" w:line="276" w:lineRule="auto"/>
      </w:pPr>
      <w:r>
        <w:t>Supply chain attacks targeting AI libraries, frameworks, and model components.</w:t>
      </w:r>
    </w:p>
    <w:p w14:paraId="701FA087" w14:textId="77777777" w:rsidR="00594696" w:rsidRDefault="00000000">
      <w:pPr>
        <w:pStyle w:val="ListParagraph"/>
        <w:numPr>
          <w:ilvl w:val="0"/>
          <w:numId w:val="3"/>
        </w:numPr>
        <w:spacing w:after="80" w:line="276" w:lineRule="auto"/>
      </w:pPr>
      <w:r>
        <w:t>Insider threats from personnel with access to AI systems, models, and data.</w:t>
      </w:r>
    </w:p>
    <w:p w14:paraId="085E55C7" w14:textId="77777777" w:rsidR="00594696" w:rsidRDefault="00000000">
      <w:pPr>
        <w:pStyle w:val="ListParagraph"/>
        <w:numPr>
          <w:ilvl w:val="0"/>
          <w:numId w:val="3"/>
        </w:numPr>
        <w:spacing w:after="80" w:line="276" w:lineRule="auto"/>
      </w:pPr>
      <w:r>
        <w:t>AI-powered cyberattacks (automated vulnerability discovery, AI-generated phishing, deepfake-based social engineering).</w:t>
      </w:r>
    </w:p>
    <w:p w14:paraId="260D7B00" w14:textId="77777777" w:rsidR="00594696" w:rsidRDefault="00000000">
      <w:pPr>
        <w:pStyle w:val="Heading2"/>
      </w:pPr>
      <w:bookmarkStart w:id="167" w:name="_Toc227019232"/>
      <w:r>
        <w:t>12.3 AI System Security Requirements</w:t>
      </w:r>
      <w:bookmarkEnd w:id="167"/>
    </w:p>
    <w:p w14:paraId="6E348251" w14:textId="77777777" w:rsidR="00594696" w:rsidRDefault="00000000">
      <w:pPr>
        <w:spacing w:after="120" w:line="276" w:lineRule="auto"/>
      </w:pPr>
      <w:r>
        <w:t>All AI systems shall implement security controls including:</w:t>
      </w:r>
    </w:p>
    <w:p w14:paraId="6F785D07" w14:textId="77777777" w:rsidR="00594696" w:rsidRDefault="00000000">
      <w:pPr>
        <w:pStyle w:val="ListParagraph"/>
        <w:numPr>
          <w:ilvl w:val="0"/>
          <w:numId w:val="3"/>
        </w:numPr>
        <w:spacing w:after="80" w:line="276" w:lineRule="auto"/>
      </w:pPr>
      <w:r>
        <w:t>Authentication and authorization controls for all access to AI models, training data, and inference endpoints.</w:t>
      </w:r>
    </w:p>
    <w:p w14:paraId="7795BC44" w14:textId="77777777" w:rsidR="00594696" w:rsidRDefault="00000000">
      <w:pPr>
        <w:pStyle w:val="ListParagraph"/>
        <w:numPr>
          <w:ilvl w:val="0"/>
          <w:numId w:val="3"/>
        </w:numPr>
        <w:spacing w:after="80" w:line="276" w:lineRule="auto"/>
      </w:pPr>
      <w:r>
        <w:t>Encryption of data at rest and in transit for all AI-related data, models, and communications.</w:t>
      </w:r>
    </w:p>
    <w:p w14:paraId="46647E1B" w14:textId="77777777" w:rsidR="00594696" w:rsidRDefault="00000000">
      <w:pPr>
        <w:pStyle w:val="ListParagraph"/>
        <w:numPr>
          <w:ilvl w:val="0"/>
          <w:numId w:val="3"/>
        </w:numPr>
        <w:spacing w:after="80" w:line="276" w:lineRule="auto"/>
      </w:pPr>
      <w:r>
        <w:t>Input validation and sanitization to detect and reject adversarial or malformed inputs.</w:t>
      </w:r>
    </w:p>
    <w:p w14:paraId="18469FF6" w14:textId="77777777" w:rsidR="00594696" w:rsidRDefault="00000000">
      <w:pPr>
        <w:pStyle w:val="ListParagraph"/>
        <w:numPr>
          <w:ilvl w:val="0"/>
          <w:numId w:val="3"/>
        </w:numPr>
        <w:spacing w:after="80" w:line="276" w:lineRule="auto"/>
      </w:pPr>
      <w:r>
        <w:t>Output filtering and guardrails to prevent harmful, unauthorized, or confidential information in AI outputs.</w:t>
      </w:r>
    </w:p>
    <w:p w14:paraId="68736526" w14:textId="77777777" w:rsidR="00594696" w:rsidRDefault="00000000">
      <w:pPr>
        <w:pStyle w:val="ListParagraph"/>
        <w:numPr>
          <w:ilvl w:val="0"/>
          <w:numId w:val="3"/>
        </w:numPr>
        <w:spacing w:after="80" w:line="276" w:lineRule="auto"/>
      </w:pPr>
      <w:r>
        <w:t>Network segmentation and isolation of AI training environments, model registries, and inference services.</w:t>
      </w:r>
    </w:p>
    <w:p w14:paraId="2DFC5945" w14:textId="77777777" w:rsidR="00594696" w:rsidRDefault="00000000">
      <w:pPr>
        <w:pStyle w:val="ListParagraph"/>
        <w:numPr>
          <w:ilvl w:val="0"/>
          <w:numId w:val="3"/>
        </w:numPr>
        <w:spacing w:after="80" w:line="276" w:lineRule="auto"/>
      </w:pPr>
      <w:r>
        <w:t>Logging and monitoring of all access to and operations on AI systems, models, and data.</w:t>
      </w:r>
    </w:p>
    <w:p w14:paraId="44F96636" w14:textId="77777777" w:rsidR="00594696" w:rsidRDefault="00000000">
      <w:pPr>
        <w:pStyle w:val="ListParagraph"/>
        <w:numPr>
          <w:ilvl w:val="0"/>
          <w:numId w:val="3"/>
        </w:numPr>
        <w:spacing w:after="80" w:line="276" w:lineRule="auto"/>
      </w:pPr>
      <w:r>
        <w:t>Vulnerability management and patching for AI infrastructure, frameworks, and dependencies.</w:t>
      </w:r>
    </w:p>
    <w:p w14:paraId="2ED2FDA9" w14:textId="77777777" w:rsidR="00594696" w:rsidRDefault="00000000">
      <w:pPr>
        <w:pStyle w:val="ListParagraph"/>
        <w:numPr>
          <w:ilvl w:val="0"/>
          <w:numId w:val="3"/>
        </w:numPr>
        <w:spacing w:after="80" w:line="276" w:lineRule="auto"/>
      </w:pPr>
      <w:r>
        <w:lastRenderedPageBreak/>
        <w:t>Secure model storage, versioning, and access control.</w:t>
      </w:r>
    </w:p>
    <w:p w14:paraId="6F5A0047" w14:textId="77777777" w:rsidR="00594696" w:rsidRDefault="00000000">
      <w:pPr>
        <w:pStyle w:val="ListParagraph"/>
        <w:numPr>
          <w:ilvl w:val="0"/>
          <w:numId w:val="3"/>
        </w:numPr>
        <w:spacing w:after="80" w:line="276" w:lineRule="auto"/>
      </w:pPr>
      <w:r>
        <w:t>Incident detection and response capabilities specific to AI threats.</w:t>
      </w:r>
    </w:p>
    <w:p w14:paraId="6AC9935C" w14:textId="77777777" w:rsidR="00594696" w:rsidRDefault="00000000">
      <w:pPr>
        <w:pStyle w:val="Heading2"/>
      </w:pPr>
      <w:bookmarkStart w:id="168" w:name="_Toc227019233"/>
      <w:r>
        <w:t>12.4 Adversarial Robustness Testing</w:t>
      </w:r>
      <w:bookmarkEnd w:id="168"/>
    </w:p>
    <w:p w14:paraId="52271C18" w14:textId="77777777" w:rsidR="00594696" w:rsidRDefault="00000000">
      <w:pPr>
        <w:spacing w:after="120" w:line="276" w:lineRule="auto"/>
      </w:pPr>
      <w:r>
        <w:t>The Organization shall conduct adversarial robustness testing on AI systems, with frequency and depth commensurate with the system’s risk classification. Adversarial testing shall include:</w:t>
      </w:r>
    </w:p>
    <w:p w14:paraId="416D9F4F" w14:textId="77777777" w:rsidR="00594696" w:rsidRDefault="00000000">
      <w:pPr>
        <w:pStyle w:val="ListParagraph"/>
        <w:numPr>
          <w:ilvl w:val="0"/>
          <w:numId w:val="3"/>
        </w:numPr>
        <w:spacing w:after="80" w:line="276" w:lineRule="auto"/>
      </w:pPr>
      <w:r>
        <w:t>Red team exercises simulating adversarial attacks on AI systems.</w:t>
      </w:r>
    </w:p>
    <w:p w14:paraId="25856454" w14:textId="77777777" w:rsidR="00594696" w:rsidRDefault="00000000">
      <w:pPr>
        <w:pStyle w:val="ListParagraph"/>
        <w:numPr>
          <w:ilvl w:val="0"/>
          <w:numId w:val="3"/>
        </w:numPr>
        <w:spacing w:after="80" w:line="276" w:lineRule="auto"/>
      </w:pPr>
      <w:r>
        <w:t>Automated adversarial testing using established attack frameworks and perturbation techniques.</w:t>
      </w:r>
    </w:p>
    <w:p w14:paraId="0966C110" w14:textId="77777777" w:rsidR="00594696" w:rsidRDefault="00000000">
      <w:pPr>
        <w:pStyle w:val="ListParagraph"/>
        <w:numPr>
          <w:ilvl w:val="0"/>
          <w:numId w:val="3"/>
        </w:numPr>
        <w:spacing w:after="80" w:line="276" w:lineRule="auto"/>
      </w:pPr>
      <w:r>
        <w:t>Assessment of model robustness to distributional shift and out-of-distribution inputs.</w:t>
      </w:r>
    </w:p>
    <w:p w14:paraId="46092E6C" w14:textId="77777777" w:rsidR="00594696" w:rsidRDefault="00000000">
      <w:pPr>
        <w:pStyle w:val="ListParagraph"/>
        <w:numPr>
          <w:ilvl w:val="0"/>
          <w:numId w:val="3"/>
        </w:numPr>
        <w:spacing w:after="80" w:line="276" w:lineRule="auto"/>
      </w:pPr>
      <w:r>
        <w:t>Evaluation of prompt injection and jailbreaking vulnerabilities for generative AI systems.</w:t>
      </w:r>
    </w:p>
    <w:p w14:paraId="6946B422" w14:textId="77777777" w:rsidR="00594696" w:rsidRDefault="00000000">
      <w:pPr>
        <w:pStyle w:val="ListParagraph"/>
        <w:numPr>
          <w:ilvl w:val="0"/>
          <w:numId w:val="3"/>
        </w:numPr>
        <w:spacing w:after="80" w:line="276" w:lineRule="auto"/>
      </w:pPr>
      <w:r>
        <w:t>Documentation and remediation of identified vulnerabilities.</w:t>
      </w:r>
    </w:p>
    <w:p w14:paraId="58796074" w14:textId="77777777" w:rsidR="00594696" w:rsidRDefault="00000000">
      <w:pPr>
        <w:pStyle w:val="Heading2"/>
      </w:pPr>
      <w:bookmarkStart w:id="169" w:name="_Toc227019234"/>
      <w:r>
        <w:t>12.5 AI Supply Chain Security</w:t>
      </w:r>
      <w:bookmarkEnd w:id="169"/>
    </w:p>
    <w:p w14:paraId="437635C1" w14:textId="77777777" w:rsidR="00594696" w:rsidRDefault="00000000">
      <w:pPr>
        <w:spacing w:after="120" w:line="276" w:lineRule="auto"/>
      </w:pPr>
      <w:r>
        <w:t>The Organization shall implement AI supply chain security measures, including:</w:t>
      </w:r>
    </w:p>
    <w:p w14:paraId="28F9115E" w14:textId="77777777" w:rsidR="00594696" w:rsidRDefault="00000000">
      <w:pPr>
        <w:pStyle w:val="ListParagraph"/>
        <w:numPr>
          <w:ilvl w:val="0"/>
          <w:numId w:val="3"/>
        </w:numPr>
        <w:spacing w:after="80" w:line="276" w:lineRule="auto"/>
      </w:pPr>
      <w:r>
        <w:t>Inventory and tracking of all third-party AI components, libraries, pre-trained models, and datasets.</w:t>
      </w:r>
    </w:p>
    <w:p w14:paraId="761C1E55" w14:textId="77777777" w:rsidR="00594696" w:rsidRDefault="00000000">
      <w:pPr>
        <w:pStyle w:val="ListParagraph"/>
        <w:numPr>
          <w:ilvl w:val="0"/>
          <w:numId w:val="3"/>
        </w:numPr>
        <w:spacing w:after="80" w:line="276" w:lineRule="auto"/>
      </w:pPr>
      <w:r>
        <w:t>Software bill of materials (SBOM) and AI bill of materials (AI BOM) for AI systems.</w:t>
      </w:r>
    </w:p>
    <w:p w14:paraId="2FC4A541" w14:textId="77777777" w:rsidR="00594696" w:rsidRDefault="00000000">
      <w:pPr>
        <w:pStyle w:val="ListParagraph"/>
        <w:numPr>
          <w:ilvl w:val="0"/>
          <w:numId w:val="3"/>
        </w:numPr>
        <w:spacing w:after="80" w:line="276" w:lineRule="auto"/>
      </w:pPr>
      <w:r>
        <w:t>Verification of the integrity and provenance of third-party AI components.</w:t>
      </w:r>
    </w:p>
    <w:p w14:paraId="26048A8D" w14:textId="77777777" w:rsidR="00594696" w:rsidRDefault="00000000">
      <w:pPr>
        <w:pStyle w:val="ListParagraph"/>
        <w:numPr>
          <w:ilvl w:val="0"/>
          <w:numId w:val="3"/>
        </w:numPr>
        <w:spacing w:after="80" w:line="276" w:lineRule="auto"/>
      </w:pPr>
      <w:r>
        <w:t>Vulnerability monitoring and patch management for third-party AI components.</w:t>
      </w:r>
    </w:p>
    <w:p w14:paraId="17441832" w14:textId="77777777" w:rsidR="00594696" w:rsidRDefault="00000000">
      <w:pPr>
        <w:pStyle w:val="ListParagraph"/>
        <w:numPr>
          <w:ilvl w:val="0"/>
          <w:numId w:val="3"/>
        </w:numPr>
        <w:spacing w:after="80" w:line="276" w:lineRule="auto"/>
      </w:pPr>
      <w:r>
        <w:t>Assessment of the security posture of AI vendors and suppliers.</w:t>
      </w:r>
    </w:p>
    <w:p w14:paraId="2A60E8E4" w14:textId="77777777" w:rsidR="00594696" w:rsidRDefault="00000000">
      <w:pPr>
        <w:pStyle w:val="Heading2"/>
      </w:pPr>
      <w:bookmarkStart w:id="170" w:name="_Toc227019235"/>
      <w:r>
        <w:t>12.6 AI Model Security</w:t>
      </w:r>
      <w:bookmarkEnd w:id="170"/>
    </w:p>
    <w:p w14:paraId="62D34B8B" w14:textId="77777777" w:rsidR="00594696" w:rsidRDefault="00000000">
      <w:pPr>
        <w:spacing w:after="120" w:line="276" w:lineRule="auto"/>
      </w:pPr>
      <w:r>
        <w:t>AI models shall be treated as high-value intellectual property assets and protected through:</w:t>
      </w:r>
    </w:p>
    <w:p w14:paraId="5F05EFBB" w14:textId="77777777" w:rsidR="00594696" w:rsidRDefault="00000000">
      <w:pPr>
        <w:pStyle w:val="ListParagraph"/>
        <w:numPr>
          <w:ilvl w:val="0"/>
          <w:numId w:val="3"/>
        </w:numPr>
        <w:spacing w:after="80" w:line="276" w:lineRule="auto"/>
      </w:pPr>
      <w:r>
        <w:t>Access controls limiting model access to authorized personnel on a need-to-know basis.</w:t>
      </w:r>
    </w:p>
    <w:p w14:paraId="01CAC9C8" w14:textId="77777777" w:rsidR="00594696" w:rsidRDefault="00000000">
      <w:pPr>
        <w:pStyle w:val="ListParagraph"/>
        <w:numPr>
          <w:ilvl w:val="0"/>
          <w:numId w:val="3"/>
        </w:numPr>
        <w:spacing w:after="80" w:line="276" w:lineRule="auto"/>
      </w:pPr>
      <w:r>
        <w:t>Secure model registry with versioning, audit logging, and tamper detection.</w:t>
      </w:r>
    </w:p>
    <w:p w14:paraId="5BAB9FE6" w14:textId="77777777" w:rsidR="00594696" w:rsidRDefault="00000000">
      <w:pPr>
        <w:pStyle w:val="ListParagraph"/>
        <w:numPr>
          <w:ilvl w:val="0"/>
          <w:numId w:val="3"/>
        </w:numPr>
        <w:spacing w:after="80" w:line="276" w:lineRule="auto"/>
      </w:pPr>
      <w:r>
        <w:t>Watermarking or fingerprinting techniques for model provenance tracking.</w:t>
      </w:r>
    </w:p>
    <w:p w14:paraId="622214C5" w14:textId="77777777" w:rsidR="00594696" w:rsidRDefault="00000000">
      <w:pPr>
        <w:pStyle w:val="ListParagraph"/>
        <w:numPr>
          <w:ilvl w:val="0"/>
          <w:numId w:val="3"/>
        </w:numPr>
        <w:spacing w:after="80" w:line="276" w:lineRule="auto"/>
      </w:pPr>
      <w:r>
        <w:t>Controls to prevent unauthorized model extraction through inference API abuse.</w:t>
      </w:r>
    </w:p>
    <w:p w14:paraId="5083AEB8" w14:textId="77777777" w:rsidR="00594696" w:rsidRDefault="00000000">
      <w:pPr>
        <w:pStyle w:val="ListParagraph"/>
        <w:numPr>
          <w:ilvl w:val="0"/>
          <w:numId w:val="3"/>
        </w:numPr>
        <w:spacing w:after="80" w:line="276" w:lineRule="auto"/>
      </w:pPr>
      <w:r>
        <w:t>Secure deployment practices, including containerization, runtime integrity verification, and runtime monitoring.</w:t>
      </w:r>
    </w:p>
    <w:p w14:paraId="66D2AAEC" w14:textId="77777777" w:rsidR="00594696" w:rsidRDefault="00000000">
      <w:pPr>
        <w:pStyle w:val="Heading2"/>
      </w:pPr>
      <w:bookmarkStart w:id="171" w:name="_Toc227019236"/>
      <w:r>
        <w:t>12.7 AI and Privacy-Enhancing Technologies</w:t>
      </w:r>
      <w:bookmarkEnd w:id="171"/>
    </w:p>
    <w:p w14:paraId="3AF41705" w14:textId="77777777" w:rsidR="00594696" w:rsidRDefault="00000000">
      <w:pPr>
        <w:spacing w:after="120" w:line="276" w:lineRule="auto"/>
      </w:pPr>
      <w:r>
        <w:t>The Organization shall evaluate and, where appropriate, deploy privacy-enhancing technologies (PETs) in connection with AI systems, including:</w:t>
      </w:r>
    </w:p>
    <w:p w14:paraId="4123FB40" w14:textId="77777777" w:rsidR="00594696" w:rsidRDefault="00000000">
      <w:pPr>
        <w:pStyle w:val="ListParagraph"/>
        <w:numPr>
          <w:ilvl w:val="0"/>
          <w:numId w:val="3"/>
        </w:numPr>
        <w:spacing w:after="80" w:line="276" w:lineRule="auto"/>
      </w:pPr>
      <w:r>
        <w:t>Differential privacy techniques to protect individual data points in training data.</w:t>
      </w:r>
    </w:p>
    <w:p w14:paraId="1C6A9753" w14:textId="77777777" w:rsidR="00594696" w:rsidRDefault="00000000">
      <w:pPr>
        <w:pStyle w:val="ListParagraph"/>
        <w:numPr>
          <w:ilvl w:val="0"/>
          <w:numId w:val="3"/>
        </w:numPr>
        <w:spacing w:after="80" w:line="276" w:lineRule="auto"/>
      </w:pPr>
      <w:r>
        <w:t>Federated learning to enable model training without centralizing sensitive data.</w:t>
      </w:r>
    </w:p>
    <w:p w14:paraId="403C1329" w14:textId="77777777" w:rsidR="00594696" w:rsidRDefault="00000000">
      <w:pPr>
        <w:pStyle w:val="ListParagraph"/>
        <w:numPr>
          <w:ilvl w:val="0"/>
          <w:numId w:val="3"/>
        </w:numPr>
        <w:spacing w:after="80" w:line="276" w:lineRule="auto"/>
      </w:pPr>
      <w:r>
        <w:t>Secure multi-party computation for privacy-preserving AI collaboration.</w:t>
      </w:r>
    </w:p>
    <w:p w14:paraId="5BB7D4B9" w14:textId="77777777" w:rsidR="00594696" w:rsidRDefault="00000000">
      <w:pPr>
        <w:pStyle w:val="ListParagraph"/>
        <w:numPr>
          <w:ilvl w:val="0"/>
          <w:numId w:val="3"/>
        </w:numPr>
        <w:spacing w:after="80" w:line="276" w:lineRule="auto"/>
      </w:pPr>
      <w:r>
        <w:lastRenderedPageBreak/>
        <w:t>Homomorphic encryption for privacy-preserving inference.</w:t>
      </w:r>
    </w:p>
    <w:p w14:paraId="3668AC54" w14:textId="77777777" w:rsidR="00594696" w:rsidRDefault="00000000">
      <w:pPr>
        <w:pStyle w:val="ListParagraph"/>
        <w:numPr>
          <w:ilvl w:val="0"/>
          <w:numId w:val="3"/>
        </w:numPr>
        <w:spacing w:after="80" w:line="276" w:lineRule="auto"/>
      </w:pPr>
      <w:r>
        <w:t>Trusted execution environments (TEEs) for secure AI processing.</w:t>
      </w:r>
    </w:p>
    <w:p w14:paraId="68A7D44D" w14:textId="77777777" w:rsidR="00594696" w:rsidRDefault="00000000">
      <w:r>
        <w:br w:type="page"/>
      </w:r>
    </w:p>
    <w:p w14:paraId="09887A3F" w14:textId="77777777" w:rsidR="00594696" w:rsidRDefault="00000000">
      <w:pPr>
        <w:pStyle w:val="Heading1"/>
      </w:pPr>
      <w:bookmarkStart w:id="172" w:name="_Toc227019237"/>
      <w:r>
        <w:lastRenderedPageBreak/>
        <w:t>Part XIII: Generative AI</w:t>
      </w:r>
      <w:bookmarkEnd w:id="172"/>
    </w:p>
    <w:p w14:paraId="53C6886B" w14:textId="77777777" w:rsidR="00594696" w:rsidRDefault="00594696">
      <w:pPr>
        <w:pBdr>
          <w:bottom w:val="single" w:sz="4" w:space="1" w:color="2E75B6"/>
        </w:pBdr>
        <w:spacing w:before="200" w:after="200"/>
      </w:pPr>
    </w:p>
    <w:p w14:paraId="026C604B" w14:textId="77777777" w:rsidR="00594696" w:rsidRDefault="00000000">
      <w:pPr>
        <w:pStyle w:val="Heading2"/>
      </w:pPr>
      <w:bookmarkStart w:id="173" w:name="_Toc227019238"/>
      <w:r>
        <w:t>13.1 Generative AI Governance</w:t>
      </w:r>
      <w:bookmarkEnd w:id="173"/>
    </w:p>
    <w:p w14:paraId="12B6D48C" w14:textId="77777777" w:rsidR="00594696" w:rsidRDefault="00000000">
      <w:pPr>
        <w:spacing w:after="120" w:line="276" w:lineRule="auto"/>
      </w:pPr>
      <w:r>
        <w:t>Given the rapid evolution, broad applicability, and unique risks of generative AI (GenAI) technologies, the Organization establishes the following specific governance provisions for GenAI, supplementing the general AI governance framework set forth in this Policy.</w:t>
      </w:r>
    </w:p>
    <w:p w14:paraId="0B04B44A" w14:textId="77777777" w:rsidR="00594696" w:rsidRDefault="00000000">
      <w:pPr>
        <w:pStyle w:val="Heading2"/>
      </w:pPr>
      <w:bookmarkStart w:id="174" w:name="_Toc227019239"/>
      <w:r>
        <w:t>13.2 Approved Generative AI Tools and Platforms</w:t>
      </w:r>
      <w:bookmarkEnd w:id="174"/>
    </w:p>
    <w:p w14:paraId="4E85328E" w14:textId="77777777" w:rsidR="00594696" w:rsidRDefault="00000000">
      <w:pPr>
        <w:spacing w:after="120" w:line="276" w:lineRule="auto"/>
      </w:pPr>
      <w:r>
        <w:t>The Organization shall maintain a curated list of approved GenAI tools and platforms, categorized by permitted use case and data sensitivity level. The AICoE, in coordination with the CISO and CPO, shall evaluate and approve GenAI tools based on: security posture, data handling practices, compliance with organizational policies, performance and reliability, cost, and vendor trustworthiness. Only approved GenAI tools shall be used for work-related purposes.</w:t>
      </w:r>
    </w:p>
    <w:p w14:paraId="66F149D9" w14:textId="77777777" w:rsidR="00594696" w:rsidRDefault="00000000">
      <w:pPr>
        <w:pStyle w:val="Heading2"/>
      </w:pPr>
      <w:bookmarkStart w:id="175" w:name="_Toc227019240"/>
      <w:r>
        <w:t>13.3 Acceptable Use of Generative AI</w:t>
      </w:r>
      <w:bookmarkEnd w:id="175"/>
    </w:p>
    <w:p w14:paraId="51AB08FC" w14:textId="77777777" w:rsidR="00594696" w:rsidRDefault="00000000">
      <w:pPr>
        <w:pStyle w:val="Heading3"/>
      </w:pPr>
      <w:bookmarkStart w:id="176" w:name="_Toc227019241"/>
      <w:r>
        <w:t>13.3.1 Permitted Uses</w:t>
      </w:r>
      <w:bookmarkEnd w:id="176"/>
    </w:p>
    <w:p w14:paraId="29848EC1" w14:textId="77777777" w:rsidR="00594696" w:rsidRDefault="00000000">
      <w:pPr>
        <w:spacing w:after="120" w:line="276" w:lineRule="auto"/>
      </w:pPr>
      <w:r>
        <w:t>GenAI tools may be used by authorized Covered Persons for purposes including:</w:t>
      </w:r>
    </w:p>
    <w:p w14:paraId="5D654878" w14:textId="77777777" w:rsidR="00594696" w:rsidRDefault="00000000">
      <w:pPr>
        <w:pStyle w:val="ListParagraph"/>
        <w:numPr>
          <w:ilvl w:val="0"/>
          <w:numId w:val="3"/>
        </w:numPr>
        <w:spacing w:after="80" w:line="276" w:lineRule="auto"/>
      </w:pPr>
      <w:r>
        <w:t>Drafting, editing, and refining business communications, reports, and documentation.</w:t>
      </w:r>
    </w:p>
    <w:p w14:paraId="119A12F1" w14:textId="77777777" w:rsidR="00594696" w:rsidRDefault="00000000">
      <w:pPr>
        <w:pStyle w:val="ListParagraph"/>
        <w:numPr>
          <w:ilvl w:val="0"/>
          <w:numId w:val="3"/>
        </w:numPr>
        <w:spacing w:after="80" w:line="276" w:lineRule="auto"/>
      </w:pPr>
      <w:r>
        <w:t>Code generation, code review, debugging, and technical documentation.</w:t>
      </w:r>
    </w:p>
    <w:p w14:paraId="5ED557E1" w14:textId="77777777" w:rsidR="00594696" w:rsidRDefault="00000000">
      <w:pPr>
        <w:pStyle w:val="ListParagraph"/>
        <w:numPr>
          <w:ilvl w:val="0"/>
          <w:numId w:val="3"/>
        </w:numPr>
        <w:spacing w:after="80" w:line="276" w:lineRule="auto"/>
      </w:pPr>
      <w:r>
        <w:t>Data analysis, summarization, and insight generation.</w:t>
      </w:r>
    </w:p>
    <w:p w14:paraId="399932A6" w14:textId="77777777" w:rsidR="00594696" w:rsidRDefault="00000000">
      <w:pPr>
        <w:pStyle w:val="ListParagraph"/>
        <w:numPr>
          <w:ilvl w:val="0"/>
          <w:numId w:val="3"/>
        </w:numPr>
        <w:spacing w:after="80" w:line="276" w:lineRule="auto"/>
      </w:pPr>
      <w:r>
        <w:t>Brainstorming, ideation, and creative exploration.</w:t>
      </w:r>
    </w:p>
    <w:p w14:paraId="4538D0F6" w14:textId="77777777" w:rsidR="00594696" w:rsidRDefault="00000000">
      <w:pPr>
        <w:pStyle w:val="ListParagraph"/>
        <w:numPr>
          <w:ilvl w:val="0"/>
          <w:numId w:val="3"/>
        </w:numPr>
        <w:spacing w:after="80" w:line="276" w:lineRule="auto"/>
      </w:pPr>
      <w:r>
        <w:t>Research assistance and literature review.</w:t>
      </w:r>
    </w:p>
    <w:p w14:paraId="2FB55239" w14:textId="77777777" w:rsidR="00594696" w:rsidRDefault="00000000">
      <w:pPr>
        <w:pStyle w:val="ListParagraph"/>
        <w:numPr>
          <w:ilvl w:val="0"/>
          <w:numId w:val="3"/>
        </w:numPr>
        <w:spacing w:after="80" w:line="276" w:lineRule="auto"/>
      </w:pPr>
      <w:r>
        <w:t>Translation and localization assistance.</w:t>
      </w:r>
    </w:p>
    <w:p w14:paraId="5A201AEA" w14:textId="77777777" w:rsidR="00594696" w:rsidRDefault="00000000">
      <w:pPr>
        <w:pStyle w:val="ListParagraph"/>
        <w:numPr>
          <w:ilvl w:val="0"/>
          <w:numId w:val="3"/>
        </w:numPr>
        <w:spacing w:after="80" w:line="276" w:lineRule="auto"/>
      </w:pPr>
      <w:r>
        <w:t>Customer service and support augmentation.</w:t>
      </w:r>
    </w:p>
    <w:p w14:paraId="1CB5646B" w14:textId="77777777" w:rsidR="00594696" w:rsidRDefault="00000000">
      <w:pPr>
        <w:pStyle w:val="ListParagraph"/>
        <w:numPr>
          <w:ilvl w:val="0"/>
          <w:numId w:val="3"/>
        </w:numPr>
        <w:spacing w:after="80" w:line="276" w:lineRule="auto"/>
      </w:pPr>
      <w:r>
        <w:t>Other uses approved by the Business Unit AI Lead and consistent with this Policy.</w:t>
      </w:r>
    </w:p>
    <w:p w14:paraId="75DA1570" w14:textId="77777777" w:rsidR="00594696" w:rsidRDefault="00000000">
      <w:pPr>
        <w:pStyle w:val="Heading3"/>
      </w:pPr>
      <w:bookmarkStart w:id="177" w:name="_Toc227019242"/>
      <w:r>
        <w:t>13.3.2 Prohibited Uses of Generative AI</w:t>
      </w:r>
      <w:bookmarkEnd w:id="177"/>
    </w:p>
    <w:p w14:paraId="4A756F36" w14:textId="77777777" w:rsidR="00594696" w:rsidRDefault="00000000">
      <w:pPr>
        <w:spacing w:after="120" w:line="276" w:lineRule="auto"/>
      </w:pPr>
      <w:r>
        <w:t>The following uses of GenAI are prohibited:</w:t>
      </w:r>
    </w:p>
    <w:p w14:paraId="16383852" w14:textId="77777777" w:rsidR="00594696" w:rsidRDefault="00000000">
      <w:pPr>
        <w:pStyle w:val="ListParagraph"/>
        <w:numPr>
          <w:ilvl w:val="0"/>
          <w:numId w:val="3"/>
        </w:numPr>
        <w:spacing w:after="80" w:line="276" w:lineRule="auto"/>
      </w:pPr>
      <w:r>
        <w:t>Generating, modifying, or disseminating disinformation, misinformation, or deceptive content.</w:t>
      </w:r>
    </w:p>
    <w:p w14:paraId="05D56321" w14:textId="77777777" w:rsidR="00594696" w:rsidRDefault="00000000">
      <w:pPr>
        <w:pStyle w:val="ListParagraph"/>
        <w:numPr>
          <w:ilvl w:val="0"/>
          <w:numId w:val="3"/>
        </w:numPr>
        <w:spacing w:after="80" w:line="276" w:lineRule="auto"/>
      </w:pPr>
      <w:r>
        <w:t>Creating deepfake content, synthetic media, or impersonation content of real individuals without their consent and a legitimate business purpose.</w:t>
      </w:r>
    </w:p>
    <w:p w14:paraId="6648AB73" w14:textId="77777777" w:rsidR="00594696" w:rsidRDefault="00000000">
      <w:pPr>
        <w:pStyle w:val="ListParagraph"/>
        <w:numPr>
          <w:ilvl w:val="0"/>
          <w:numId w:val="3"/>
        </w:numPr>
        <w:spacing w:after="80" w:line="276" w:lineRule="auto"/>
      </w:pPr>
      <w:r>
        <w:t>Submitting GenAI outputs as original human work in regulatory filings, legal proceedings, financial reports, or other contexts requiring authenticity.</w:t>
      </w:r>
    </w:p>
    <w:p w14:paraId="0CE6390A" w14:textId="77777777" w:rsidR="00594696" w:rsidRDefault="00000000">
      <w:pPr>
        <w:pStyle w:val="ListParagraph"/>
        <w:numPr>
          <w:ilvl w:val="0"/>
          <w:numId w:val="3"/>
        </w:numPr>
        <w:spacing w:after="80" w:line="276" w:lineRule="auto"/>
      </w:pPr>
      <w:r>
        <w:lastRenderedPageBreak/>
        <w:t>Using GenAI to generate content that violates the Organization’s Code of Business Conduct and Ethics, including discriminatory, harassing, defamatory, or sexually explicit content.</w:t>
      </w:r>
    </w:p>
    <w:p w14:paraId="7726FB70" w14:textId="77777777" w:rsidR="00594696" w:rsidRDefault="00000000">
      <w:pPr>
        <w:pStyle w:val="ListParagraph"/>
        <w:numPr>
          <w:ilvl w:val="0"/>
          <w:numId w:val="3"/>
        </w:numPr>
        <w:spacing w:after="80" w:line="276" w:lineRule="auto"/>
      </w:pPr>
      <w:r>
        <w:t>Using GenAI to circumvent security controls, generate malware, or conduct cyberattacks.</w:t>
      </w:r>
    </w:p>
    <w:p w14:paraId="2D88EA7B" w14:textId="77777777" w:rsidR="00594696" w:rsidRDefault="00000000">
      <w:pPr>
        <w:pStyle w:val="ListParagraph"/>
        <w:numPr>
          <w:ilvl w:val="0"/>
          <w:numId w:val="3"/>
        </w:numPr>
        <w:spacing w:after="80" w:line="276" w:lineRule="auto"/>
      </w:pPr>
      <w:r>
        <w:t>Using GenAI to engage in academic dishonesty or misrepresent the origin of work product.</w:t>
      </w:r>
    </w:p>
    <w:p w14:paraId="78982EA5" w14:textId="77777777" w:rsidR="00594696" w:rsidRDefault="00000000">
      <w:pPr>
        <w:pStyle w:val="ListParagraph"/>
        <w:numPr>
          <w:ilvl w:val="0"/>
          <w:numId w:val="3"/>
        </w:numPr>
        <w:spacing w:after="80" w:line="276" w:lineRule="auto"/>
      </w:pPr>
      <w:r>
        <w:t>Using GenAI in any manner that violates applicable law or this Policy.</w:t>
      </w:r>
    </w:p>
    <w:p w14:paraId="01427877" w14:textId="77777777" w:rsidR="00594696" w:rsidRDefault="00000000">
      <w:pPr>
        <w:pStyle w:val="Heading2"/>
      </w:pPr>
      <w:bookmarkStart w:id="178" w:name="_Toc227019243"/>
      <w:r>
        <w:t>13.4 Data Input Restrictions</w:t>
      </w:r>
      <w:bookmarkEnd w:id="178"/>
    </w:p>
    <w:p w14:paraId="6E141EC1" w14:textId="77777777" w:rsidR="00594696" w:rsidRDefault="00000000">
      <w:pPr>
        <w:spacing w:after="120" w:line="276" w:lineRule="auto"/>
      </w:pPr>
      <w:r>
        <w:t>Covered Persons shall not input the following categories of information into external GenAI tools unless specifically authorized and protected by appropriate contractual and technical safeguards:</w:t>
      </w:r>
    </w:p>
    <w:p w14:paraId="14ECD4CB" w14:textId="77777777" w:rsidR="00594696" w:rsidRDefault="00000000">
      <w:pPr>
        <w:pStyle w:val="ListParagraph"/>
        <w:numPr>
          <w:ilvl w:val="0"/>
          <w:numId w:val="3"/>
        </w:numPr>
        <w:spacing w:after="80" w:line="276" w:lineRule="auto"/>
      </w:pPr>
      <w:r>
        <w:t>Confidential or proprietary business information, including trade secrets, financial data, strategic plans, and M&amp;A information.</w:t>
      </w:r>
    </w:p>
    <w:p w14:paraId="5CAC265E" w14:textId="77777777" w:rsidR="00594696" w:rsidRDefault="00000000">
      <w:pPr>
        <w:pStyle w:val="ListParagraph"/>
        <w:numPr>
          <w:ilvl w:val="0"/>
          <w:numId w:val="3"/>
        </w:numPr>
        <w:spacing w:after="80" w:line="276" w:lineRule="auto"/>
      </w:pPr>
      <w:r>
        <w:t>Personal data or personally identifiable information (PII) of customers, employees, or other individuals.</w:t>
      </w:r>
    </w:p>
    <w:p w14:paraId="5348CDF2" w14:textId="77777777" w:rsidR="00594696" w:rsidRDefault="00000000">
      <w:pPr>
        <w:pStyle w:val="ListParagraph"/>
        <w:numPr>
          <w:ilvl w:val="0"/>
          <w:numId w:val="3"/>
        </w:numPr>
        <w:spacing w:after="80" w:line="276" w:lineRule="auto"/>
      </w:pPr>
      <w:r>
        <w:t>Protected health information (PHI) governed by HIPAA or equivalent regulations.</w:t>
      </w:r>
    </w:p>
    <w:p w14:paraId="2B11A90A" w14:textId="77777777" w:rsidR="00594696" w:rsidRDefault="00000000">
      <w:pPr>
        <w:pStyle w:val="ListParagraph"/>
        <w:numPr>
          <w:ilvl w:val="0"/>
          <w:numId w:val="3"/>
        </w:numPr>
        <w:spacing w:after="80" w:line="276" w:lineRule="auto"/>
      </w:pPr>
      <w:r>
        <w:t>Attorney-client privileged communications or attorney work product.</w:t>
      </w:r>
    </w:p>
    <w:p w14:paraId="5F8E9C3A" w14:textId="77777777" w:rsidR="00594696" w:rsidRDefault="00000000">
      <w:pPr>
        <w:pStyle w:val="ListParagraph"/>
        <w:numPr>
          <w:ilvl w:val="0"/>
          <w:numId w:val="3"/>
        </w:numPr>
        <w:spacing w:after="80" w:line="276" w:lineRule="auto"/>
      </w:pPr>
      <w:r>
        <w:t>Information classified as “Restricted” or “Highly Confidential” under the Organization’s information classification policy.</w:t>
      </w:r>
    </w:p>
    <w:p w14:paraId="7D0C54BA" w14:textId="77777777" w:rsidR="00594696" w:rsidRDefault="00000000">
      <w:pPr>
        <w:pStyle w:val="ListParagraph"/>
        <w:numPr>
          <w:ilvl w:val="0"/>
          <w:numId w:val="3"/>
        </w:numPr>
        <w:spacing w:after="80" w:line="276" w:lineRule="auto"/>
      </w:pPr>
      <w:r>
        <w:t>Source code or proprietary algorithms unless the GenAI tool is approved for code-related use and appropriate safeguards are in place.</w:t>
      </w:r>
    </w:p>
    <w:p w14:paraId="5D1B66D8" w14:textId="77777777" w:rsidR="00594696" w:rsidRDefault="00000000">
      <w:pPr>
        <w:pStyle w:val="ListParagraph"/>
        <w:numPr>
          <w:ilvl w:val="0"/>
          <w:numId w:val="3"/>
        </w:numPr>
        <w:spacing w:after="80" w:line="276" w:lineRule="auto"/>
      </w:pPr>
      <w:r>
        <w:t>Third-party confidential information subject to NDA or contractual restrictions.</w:t>
      </w:r>
    </w:p>
    <w:p w14:paraId="7F454F4C" w14:textId="77777777" w:rsidR="00594696" w:rsidRDefault="00000000">
      <w:pPr>
        <w:pStyle w:val="Heading2"/>
      </w:pPr>
      <w:bookmarkStart w:id="179" w:name="_Toc227019244"/>
      <w:r>
        <w:t>13.5 Output Review and Quality Control</w:t>
      </w:r>
      <w:bookmarkEnd w:id="179"/>
    </w:p>
    <w:p w14:paraId="210006DB" w14:textId="77777777" w:rsidR="00594696" w:rsidRDefault="00000000">
      <w:pPr>
        <w:spacing w:after="120" w:line="276" w:lineRule="auto"/>
      </w:pPr>
      <w:r>
        <w:t>All GenAI-generated outputs used in work product shall be subject to human review before use, publication, or dissemination. Covered Persons using GenAI outputs are personally responsible for:</w:t>
      </w:r>
    </w:p>
    <w:p w14:paraId="1913B6C9" w14:textId="77777777" w:rsidR="00594696" w:rsidRDefault="00000000">
      <w:pPr>
        <w:pStyle w:val="ListParagraph"/>
        <w:numPr>
          <w:ilvl w:val="0"/>
          <w:numId w:val="3"/>
        </w:numPr>
        <w:spacing w:after="80" w:line="276" w:lineRule="auto"/>
      </w:pPr>
      <w:r>
        <w:t>Verifying the accuracy, completeness, and appropriateness of GenAI outputs.</w:t>
      </w:r>
    </w:p>
    <w:p w14:paraId="2457EB7A" w14:textId="77777777" w:rsidR="00594696" w:rsidRDefault="00000000">
      <w:pPr>
        <w:pStyle w:val="ListParagraph"/>
        <w:numPr>
          <w:ilvl w:val="0"/>
          <w:numId w:val="3"/>
        </w:numPr>
        <w:spacing w:after="80" w:line="276" w:lineRule="auto"/>
      </w:pPr>
      <w:r>
        <w:t>Checking for factual errors, hallucinations, outdated information, and logical inconsistencies.</w:t>
      </w:r>
    </w:p>
    <w:p w14:paraId="5BF17279" w14:textId="77777777" w:rsidR="00594696" w:rsidRDefault="00000000">
      <w:pPr>
        <w:pStyle w:val="ListParagraph"/>
        <w:numPr>
          <w:ilvl w:val="0"/>
          <w:numId w:val="3"/>
        </w:numPr>
        <w:spacing w:after="80" w:line="276" w:lineRule="auto"/>
      </w:pPr>
      <w:r>
        <w:t>Reviewing outputs for bias, offensive content, and compliance with organizational standards.</w:t>
      </w:r>
    </w:p>
    <w:p w14:paraId="58C16CEA" w14:textId="77777777" w:rsidR="00594696" w:rsidRDefault="00000000">
      <w:pPr>
        <w:pStyle w:val="ListParagraph"/>
        <w:numPr>
          <w:ilvl w:val="0"/>
          <w:numId w:val="3"/>
        </w:numPr>
        <w:spacing w:after="80" w:line="276" w:lineRule="auto"/>
      </w:pPr>
      <w:r>
        <w:t>Ensuring outputs do not infringe third-party intellectual property rights.</w:t>
      </w:r>
    </w:p>
    <w:p w14:paraId="0F7C2880" w14:textId="77777777" w:rsidR="00594696" w:rsidRDefault="00000000">
      <w:pPr>
        <w:pStyle w:val="ListParagraph"/>
        <w:numPr>
          <w:ilvl w:val="0"/>
          <w:numId w:val="3"/>
        </w:numPr>
        <w:spacing w:after="80" w:line="276" w:lineRule="auto"/>
      </w:pPr>
      <w:r>
        <w:t>Ensuring outputs do not disclose confidential, privileged, or sensitive information.</w:t>
      </w:r>
    </w:p>
    <w:p w14:paraId="292A61A9" w14:textId="77777777" w:rsidR="00594696" w:rsidRDefault="00000000">
      <w:pPr>
        <w:pStyle w:val="ListParagraph"/>
        <w:numPr>
          <w:ilvl w:val="0"/>
          <w:numId w:val="3"/>
        </w:numPr>
        <w:spacing w:after="80" w:line="276" w:lineRule="auto"/>
      </w:pPr>
      <w:r>
        <w:t>Making appropriate disclosures regarding AI involvement in the creation of work product.</w:t>
      </w:r>
    </w:p>
    <w:p w14:paraId="59F15BD9" w14:textId="77777777" w:rsidR="00594696" w:rsidRDefault="00000000">
      <w:pPr>
        <w:pStyle w:val="Heading2"/>
      </w:pPr>
      <w:bookmarkStart w:id="180" w:name="_Toc227019245"/>
      <w:r>
        <w:t>13.6 GenAI Content Labeling and Disclosure</w:t>
      </w:r>
      <w:bookmarkEnd w:id="180"/>
    </w:p>
    <w:p w14:paraId="1B5D6A4D" w14:textId="77777777" w:rsidR="00594696" w:rsidRDefault="00000000">
      <w:pPr>
        <w:spacing w:after="120" w:line="276" w:lineRule="auto"/>
      </w:pPr>
      <w:r>
        <w:lastRenderedPageBreak/>
        <w:t>The Organization shall implement content labeling and disclosure practices for GenAI-generated content, including:</w:t>
      </w:r>
    </w:p>
    <w:p w14:paraId="69C3D6F9" w14:textId="77777777" w:rsidR="00594696" w:rsidRDefault="00000000">
      <w:pPr>
        <w:pStyle w:val="ListParagraph"/>
        <w:numPr>
          <w:ilvl w:val="0"/>
          <w:numId w:val="3"/>
        </w:numPr>
        <w:spacing w:after="80" w:line="276" w:lineRule="auto"/>
      </w:pPr>
      <w:r>
        <w:t>Labeling or watermarking AI-generated content where required by law or organizational policy.</w:t>
      </w:r>
    </w:p>
    <w:p w14:paraId="191B07D8" w14:textId="77777777" w:rsidR="00594696" w:rsidRDefault="00000000">
      <w:pPr>
        <w:pStyle w:val="ListParagraph"/>
        <w:numPr>
          <w:ilvl w:val="0"/>
          <w:numId w:val="3"/>
        </w:numPr>
        <w:spacing w:after="80" w:line="276" w:lineRule="auto"/>
      </w:pPr>
      <w:r>
        <w:t>Disclosing AI involvement in content creation to customers, clients, and other external parties where required by law, regulation, or professional standards.</w:t>
      </w:r>
    </w:p>
    <w:p w14:paraId="3D08A6D6" w14:textId="77777777" w:rsidR="00594696" w:rsidRDefault="00000000">
      <w:pPr>
        <w:pStyle w:val="ListParagraph"/>
        <w:numPr>
          <w:ilvl w:val="0"/>
          <w:numId w:val="3"/>
        </w:numPr>
        <w:spacing w:after="80" w:line="276" w:lineRule="auto"/>
      </w:pPr>
      <w:r>
        <w:t>Implementing technical measures (metadata, provenance tracking) to track the AI-generated origin of content within organizational systems.</w:t>
      </w:r>
    </w:p>
    <w:p w14:paraId="0FF53085" w14:textId="77777777" w:rsidR="00594696" w:rsidRDefault="00000000">
      <w:pPr>
        <w:pStyle w:val="ListParagraph"/>
        <w:numPr>
          <w:ilvl w:val="0"/>
          <w:numId w:val="3"/>
        </w:numPr>
        <w:spacing w:after="80" w:line="276" w:lineRule="auto"/>
      </w:pPr>
      <w:r>
        <w:t>Complying with platform-specific and industry-specific disclosure requirements for AI-generated content.</w:t>
      </w:r>
    </w:p>
    <w:p w14:paraId="4C530A73" w14:textId="77777777" w:rsidR="00594696" w:rsidRDefault="00000000">
      <w:pPr>
        <w:pStyle w:val="Heading2"/>
      </w:pPr>
      <w:bookmarkStart w:id="181" w:name="_Toc227019246"/>
      <w:r>
        <w:t>13.7 GenAI-Specific Risk Considerations</w:t>
      </w:r>
      <w:bookmarkEnd w:id="181"/>
    </w:p>
    <w:p w14:paraId="28C4B718" w14:textId="77777777" w:rsidR="00594696" w:rsidRDefault="00000000">
      <w:pPr>
        <w:spacing w:after="120" w:line="276" w:lineRule="auto"/>
      </w:pPr>
      <w:r>
        <w:t>In addition to the general AI risk framework in Part V, the Organization shall address the following GenAI-specific risks:</w:t>
      </w:r>
    </w:p>
    <w:p w14:paraId="1DB0DAFA" w14:textId="77777777" w:rsidR="00594696" w:rsidRDefault="00000000">
      <w:pPr>
        <w:pStyle w:val="ListParagraph"/>
        <w:numPr>
          <w:ilvl w:val="0"/>
          <w:numId w:val="3"/>
        </w:numPr>
        <w:spacing w:after="80" w:line="276" w:lineRule="auto"/>
      </w:pPr>
      <w:r>
        <w:t>Hallucination Risk – The propensity of large language models to generate plausible but factually incorrect outputs.</w:t>
      </w:r>
    </w:p>
    <w:p w14:paraId="24CD78B2" w14:textId="77777777" w:rsidR="00594696" w:rsidRDefault="00000000">
      <w:pPr>
        <w:pStyle w:val="ListParagraph"/>
        <w:numPr>
          <w:ilvl w:val="0"/>
          <w:numId w:val="3"/>
        </w:numPr>
        <w:spacing w:after="80" w:line="276" w:lineRule="auto"/>
      </w:pPr>
      <w:r>
        <w:t>Copyright Infringement Risk – The risk that GenAI outputs substantially reproduce copyrighted training data.</w:t>
      </w:r>
    </w:p>
    <w:p w14:paraId="799C1043" w14:textId="77777777" w:rsidR="00594696" w:rsidRDefault="00000000">
      <w:pPr>
        <w:pStyle w:val="ListParagraph"/>
        <w:numPr>
          <w:ilvl w:val="0"/>
          <w:numId w:val="3"/>
        </w:numPr>
        <w:spacing w:after="80" w:line="276" w:lineRule="auto"/>
      </w:pPr>
      <w:r>
        <w:t>Confidential Data Leakage – The risk that confidential inputs are stored, logged, or used to train provider models.</w:t>
      </w:r>
    </w:p>
    <w:p w14:paraId="7328E51B" w14:textId="77777777" w:rsidR="00594696" w:rsidRDefault="00000000">
      <w:pPr>
        <w:pStyle w:val="ListParagraph"/>
        <w:numPr>
          <w:ilvl w:val="0"/>
          <w:numId w:val="3"/>
        </w:numPr>
        <w:spacing w:after="80" w:line="276" w:lineRule="auto"/>
      </w:pPr>
      <w:r>
        <w:t>Prompt Injection – The vulnerability of GenAI systems to malicious prompts designed to override instructions or extract unauthorized information.</w:t>
      </w:r>
    </w:p>
    <w:p w14:paraId="02EA25F0" w14:textId="77777777" w:rsidR="00594696" w:rsidRDefault="00000000">
      <w:pPr>
        <w:pStyle w:val="ListParagraph"/>
        <w:numPr>
          <w:ilvl w:val="0"/>
          <w:numId w:val="3"/>
        </w:numPr>
        <w:spacing w:after="80" w:line="276" w:lineRule="auto"/>
      </w:pPr>
      <w:r>
        <w:t>Over-Reliance and Automation Complacency – The risk that users uncritically accept GenAI outputs without adequate verification.</w:t>
      </w:r>
    </w:p>
    <w:p w14:paraId="6BBE15AB" w14:textId="77777777" w:rsidR="00594696" w:rsidRDefault="00000000">
      <w:pPr>
        <w:pStyle w:val="ListParagraph"/>
        <w:numPr>
          <w:ilvl w:val="0"/>
          <w:numId w:val="3"/>
        </w:numPr>
        <w:spacing w:after="80" w:line="276" w:lineRule="auto"/>
      </w:pPr>
      <w:r>
        <w:t>Reputation Risk – The risk that AI-generated content associated with the Organization is embarrassing, inaccurate, offensive, or harmful.</w:t>
      </w:r>
    </w:p>
    <w:p w14:paraId="765224C6" w14:textId="77777777" w:rsidR="00594696" w:rsidRDefault="00000000">
      <w:pPr>
        <w:pStyle w:val="ListParagraph"/>
        <w:numPr>
          <w:ilvl w:val="0"/>
          <w:numId w:val="3"/>
        </w:numPr>
        <w:spacing w:after="80" w:line="276" w:lineRule="auto"/>
      </w:pPr>
      <w:r>
        <w:t>Evolving Terms of Service – The risk that GenAI providers unilaterally change terms affecting data handling, IP ownership, or use rights.</w:t>
      </w:r>
    </w:p>
    <w:p w14:paraId="4859C706" w14:textId="77777777" w:rsidR="00594696" w:rsidRDefault="00000000">
      <w:r>
        <w:br w:type="page"/>
      </w:r>
    </w:p>
    <w:p w14:paraId="37351E34" w14:textId="77777777" w:rsidR="00594696" w:rsidRDefault="00000000">
      <w:pPr>
        <w:pStyle w:val="Heading1"/>
      </w:pPr>
      <w:bookmarkStart w:id="182" w:name="_Toc227019247"/>
      <w:r>
        <w:lastRenderedPageBreak/>
        <w:t>Part XIV: Customer-Facing AI Applications</w:t>
      </w:r>
      <w:bookmarkEnd w:id="182"/>
    </w:p>
    <w:p w14:paraId="0BD46F62" w14:textId="77777777" w:rsidR="00594696" w:rsidRDefault="00594696">
      <w:pPr>
        <w:pBdr>
          <w:bottom w:val="single" w:sz="4" w:space="1" w:color="2E75B6"/>
        </w:pBdr>
        <w:spacing w:before="200" w:after="200"/>
      </w:pPr>
    </w:p>
    <w:p w14:paraId="6FC1C8CF" w14:textId="77777777" w:rsidR="00594696" w:rsidRDefault="00000000">
      <w:pPr>
        <w:pStyle w:val="Heading2"/>
      </w:pPr>
      <w:bookmarkStart w:id="183" w:name="_Toc227019248"/>
      <w:r>
        <w:t>14.1 Scope</w:t>
      </w:r>
      <w:bookmarkEnd w:id="183"/>
    </w:p>
    <w:p w14:paraId="78418E9A" w14:textId="77777777" w:rsidR="00594696" w:rsidRDefault="00000000">
      <w:pPr>
        <w:spacing w:after="120" w:line="276" w:lineRule="auto"/>
      </w:pPr>
      <w:r>
        <w:t>This Part governs AI systems that directly interact with, affect, or make decisions about the Organization’s customers, clients, consumers, end users, patients, students, or other external individuals (collectively, “Customers” for purposes of this Part). This includes chatbots, virtual assistants, recommendation engines, personalization systems, automated underwriting, credit scoring, fraud detection, content moderation, pricing algorithms, and any other customer-facing AI application.</w:t>
      </w:r>
    </w:p>
    <w:p w14:paraId="0608AF3F" w14:textId="77777777" w:rsidR="00594696" w:rsidRDefault="00000000">
      <w:pPr>
        <w:pStyle w:val="Heading2"/>
      </w:pPr>
      <w:bookmarkStart w:id="184" w:name="_Toc227019249"/>
      <w:r>
        <w:t>14.2 Transparency and Disclosure</w:t>
      </w:r>
      <w:bookmarkEnd w:id="184"/>
    </w:p>
    <w:p w14:paraId="1637BCC3" w14:textId="77777777" w:rsidR="00594696" w:rsidRDefault="00000000">
      <w:pPr>
        <w:spacing w:after="120" w:line="276" w:lineRule="auto"/>
      </w:pPr>
      <w:r>
        <w:t>The Organization shall ensure that Customers are informed when they are interacting with an AI system or when AI is materially involved in decisions affecting them, consistent with the following requirements:</w:t>
      </w:r>
    </w:p>
    <w:p w14:paraId="73513325" w14:textId="77777777" w:rsidR="00594696" w:rsidRDefault="00000000">
      <w:pPr>
        <w:pStyle w:val="ListParagraph"/>
        <w:numPr>
          <w:ilvl w:val="0"/>
          <w:numId w:val="3"/>
        </w:numPr>
        <w:spacing w:after="80" w:line="276" w:lineRule="auto"/>
      </w:pPr>
      <w:r>
        <w:t>AI chatbots, virtual assistants, and other conversational AI systems shall clearly identify themselves as AI to Customers at the outset of the interaction.</w:t>
      </w:r>
    </w:p>
    <w:p w14:paraId="0D23F606" w14:textId="77777777" w:rsidR="00594696" w:rsidRDefault="00000000">
      <w:pPr>
        <w:pStyle w:val="ListParagraph"/>
        <w:numPr>
          <w:ilvl w:val="0"/>
          <w:numId w:val="3"/>
        </w:numPr>
        <w:spacing w:after="80" w:line="276" w:lineRule="auto"/>
      </w:pPr>
      <w:r>
        <w:t>Where AI systems make or materially assist in making decisions that significantly affect Customers (e.g., credit decisions, insurance underwriting, content moderation, account actions), Customers shall be informed of the role of AI in the decision.</w:t>
      </w:r>
    </w:p>
    <w:p w14:paraId="37A20717" w14:textId="77777777" w:rsidR="00594696" w:rsidRDefault="00000000">
      <w:pPr>
        <w:pStyle w:val="ListParagraph"/>
        <w:numPr>
          <w:ilvl w:val="0"/>
          <w:numId w:val="3"/>
        </w:numPr>
        <w:spacing w:after="80" w:line="276" w:lineRule="auto"/>
      </w:pPr>
      <w:r>
        <w:t>The Organization shall provide plain-language explanations of how customer-facing AI systems work, what data they use, and how they influence customer experiences and decisions.</w:t>
      </w:r>
    </w:p>
    <w:p w14:paraId="5DF6DF0F" w14:textId="77777777" w:rsidR="00594696" w:rsidRDefault="00000000">
      <w:pPr>
        <w:pStyle w:val="ListParagraph"/>
        <w:numPr>
          <w:ilvl w:val="0"/>
          <w:numId w:val="3"/>
        </w:numPr>
        <w:spacing w:after="80" w:line="276" w:lineRule="auto"/>
      </w:pPr>
      <w:r>
        <w:t>Privacy notices and terms of service shall be updated to accurately reflect the Organization’s use of AI in customer interactions.</w:t>
      </w:r>
    </w:p>
    <w:p w14:paraId="62D83D41" w14:textId="77777777" w:rsidR="00594696" w:rsidRDefault="00000000">
      <w:pPr>
        <w:pStyle w:val="Heading2"/>
      </w:pPr>
      <w:bookmarkStart w:id="185" w:name="_Toc227019250"/>
      <w:r>
        <w:t>14.3 Customer Consent</w:t>
      </w:r>
      <w:bookmarkEnd w:id="185"/>
    </w:p>
    <w:p w14:paraId="1CB2DBA7" w14:textId="77777777" w:rsidR="00594696" w:rsidRDefault="00000000">
      <w:pPr>
        <w:spacing w:after="120" w:line="276" w:lineRule="auto"/>
      </w:pPr>
      <w:r>
        <w:t>Where required by applicable law or organizational policy, the Organization shall obtain appropriate customer consent for:</w:t>
      </w:r>
    </w:p>
    <w:p w14:paraId="14A164DF" w14:textId="77777777" w:rsidR="00594696" w:rsidRDefault="00000000">
      <w:pPr>
        <w:pStyle w:val="ListParagraph"/>
        <w:numPr>
          <w:ilvl w:val="0"/>
          <w:numId w:val="3"/>
        </w:numPr>
        <w:spacing w:after="80" w:line="276" w:lineRule="auto"/>
      </w:pPr>
      <w:r>
        <w:t>The use of AI in processing customer personal data for purposes beyond the original collection purpose.</w:t>
      </w:r>
    </w:p>
    <w:p w14:paraId="0EA77244" w14:textId="77777777" w:rsidR="00594696" w:rsidRDefault="00000000">
      <w:pPr>
        <w:pStyle w:val="ListParagraph"/>
        <w:numPr>
          <w:ilvl w:val="0"/>
          <w:numId w:val="3"/>
        </w:numPr>
        <w:spacing w:after="80" w:line="276" w:lineRule="auto"/>
      </w:pPr>
      <w:r>
        <w:t>Automated decision-making and profiling that produces legal effects or similarly significant effects on Customers.</w:t>
      </w:r>
    </w:p>
    <w:p w14:paraId="48D75778" w14:textId="77777777" w:rsidR="00594696" w:rsidRDefault="00000000">
      <w:pPr>
        <w:pStyle w:val="ListParagraph"/>
        <w:numPr>
          <w:ilvl w:val="0"/>
          <w:numId w:val="3"/>
        </w:numPr>
        <w:spacing w:after="80" w:line="276" w:lineRule="auto"/>
      </w:pPr>
      <w:r>
        <w:t>The use of AI to analyze customer communications, behavior, or biometric data.</w:t>
      </w:r>
    </w:p>
    <w:p w14:paraId="08437C5A" w14:textId="77777777" w:rsidR="00594696" w:rsidRDefault="00000000">
      <w:pPr>
        <w:pStyle w:val="ListParagraph"/>
        <w:numPr>
          <w:ilvl w:val="0"/>
          <w:numId w:val="3"/>
        </w:numPr>
        <w:spacing w:after="80" w:line="276" w:lineRule="auto"/>
      </w:pPr>
      <w:r>
        <w:t>The collection and use of customer data for AI model training.</w:t>
      </w:r>
    </w:p>
    <w:p w14:paraId="20062F6F" w14:textId="77777777" w:rsidR="00594696" w:rsidRDefault="00000000">
      <w:pPr>
        <w:spacing w:after="120" w:line="276" w:lineRule="auto"/>
      </w:pPr>
      <w:r>
        <w:t>Consent mechanisms shall be clear, specific, granular, and easy to withdraw.</w:t>
      </w:r>
    </w:p>
    <w:p w14:paraId="28568BA5" w14:textId="77777777" w:rsidR="00594696" w:rsidRDefault="00000000">
      <w:pPr>
        <w:pStyle w:val="Heading2"/>
      </w:pPr>
      <w:bookmarkStart w:id="186" w:name="_Toc227019251"/>
      <w:r>
        <w:t>14.4 Right to Human Review</w:t>
      </w:r>
      <w:bookmarkEnd w:id="186"/>
    </w:p>
    <w:p w14:paraId="1B37F603" w14:textId="77777777" w:rsidR="00594696" w:rsidRDefault="00000000">
      <w:pPr>
        <w:spacing w:after="120" w:line="276" w:lineRule="auto"/>
      </w:pPr>
      <w:r>
        <w:lastRenderedPageBreak/>
        <w:t>The Organization shall provide Customers with the right to request human review of AI-assisted decisions that significantly affect them, where required by applicable law (including GDPR Article 22 and equivalent provisions) or where established by organizational policy. Human review shall be conducted by a qualified individual with the authority to override the AI-assisted decision.</w:t>
      </w:r>
    </w:p>
    <w:p w14:paraId="4CE585FD" w14:textId="77777777" w:rsidR="00594696" w:rsidRDefault="00000000">
      <w:pPr>
        <w:pStyle w:val="Heading2"/>
      </w:pPr>
      <w:bookmarkStart w:id="187" w:name="_Toc227019252"/>
      <w:r>
        <w:t>14.5 Automated Decision-Making Safeguards</w:t>
      </w:r>
      <w:bookmarkEnd w:id="187"/>
    </w:p>
    <w:p w14:paraId="1C521DE5" w14:textId="77777777" w:rsidR="00594696" w:rsidRDefault="00000000">
      <w:pPr>
        <w:spacing w:after="120" w:line="276" w:lineRule="auto"/>
      </w:pPr>
      <w:r>
        <w:t>Customer-facing AI systems that make or materially assist in making consequential decisions about Customers shall incorporate the following safeguards:</w:t>
      </w:r>
    </w:p>
    <w:p w14:paraId="15518BA6" w14:textId="77777777" w:rsidR="00594696" w:rsidRDefault="00000000">
      <w:pPr>
        <w:pStyle w:val="ListParagraph"/>
        <w:numPr>
          <w:ilvl w:val="0"/>
          <w:numId w:val="3"/>
        </w:numPr>
        <w:spacing w:after="80" w:line="276" w:lineRule="auto"/>
      </w:pPr>
      <w:r>
        <w:t>Human-in-the-loop or human-on-the-loop oversight for high-stakes decisions.</w:t>
      </w:r>
    </w:p>
    <w:p w14:paraId="74670E48" w14:textId="77777777" w:rsidR="00594696" w:rsidRDefault="00000000">
      <w:pPr>
        <w:pStyle w:val="ListParagraph"/>
        <w:numPr>
          <w:ilvl w:val="0"/>
          <w:numId w:val="3"/>
        </w:numPr>
        <w:spacing w:after="80" w:line="276" w:lineRule="auto"/>
      </w:pPr>
      <w:r>
        <w:t>Explanation capability – the ability to provide Customers with meaningful, plain-language explanations of AI-assisted decisions.</w:t>
      </w:r>
    </w:p>
    <w:p w14:paraId="309BDC17" w14:textId="77777777" w:rsidR="00594696" w:rsidRDefault="00000000">
      <w:pPr>
        <w:pStyle w:val="ListParagraph"/>
        <w:numPr>
          <w:ilvl w:val="0"/>
          <w:numId w:val="3"/>
        </w:numPr>
        <w:spacing w:after="80" w:line="276" w:lineRule="auto"/>
      </w:pPr>
      <w:r>
        <w:t>Appeals and contestation mechanisms enabling Customers to challenge AI-assisted decisions.</w:t>
      </w:r>
    </w:p>
    <w:p w14:paraId="66572277" w14:textId="77777777" w:rsidR="00594696" w:rsidRDefault="00000000">
      <w:pPr>
        <w:pStyle w:val="ListParagraph"/>
        <w:numPr>
          <w:ilvl w:val="0"/>
          <w:numId w:val="3"/>
        </w:numPr>
        <w:spacing w:after="80" w:line="276" w:lineRule="auto"/>
      </w:pPr>
      <w:r>
        <w:t>Bias monitoring and disparate impact analysis, with regular reporting to the AGC.</w:t>
      </w:r>
    </w:p>
    <w:p w14:paraId="37D20D57" w14:textId="77777777" w:rsidR="00594696" w:rsidRDefault="00000000">
      <w:pPr>
        <w:pStyle w:val="ListParagraph"/>
        <w:numPr>
          <w:ilvl w:val="0"/>
          <w:numId w:val="3"/>
        </w:numPr>
        <w:spacing w:after="80" w:line="276" w:lineRule="auto"/>
      </w:pPr>
      <w:r>
        <w:t>Adverse action notices where required by applicable law (e.g., fair lending adverse action notices).</w:t>
      </w:r>
    </w:p>
    <w:p w14:paraId="1056A1D8" w14:textId="77777777" w:rsidR="00594696" w:rsidRDefault="00000000">
      <w:pPr>
        <w:pStyle w:val="ListParagraph"/>
        <w:numPr>
          <w:ilvl w:val="0"/>
          <w:numId w:val="3"/>
        </w:numPr>
        <w:spacing w:after="80" w:line="276" w:lineRule="auto"/>
      </w:pPr>
      <w:r>
        <w:t>Regular fairness audits conducted by independent third parties for high-stakes customer-facing AI.</w:t>
      </w:r>
    </w:p>
    <w:p w14:paraId="668B89C6" w14:textId="77777777" w:rsidR="00594696" w:rsidRDefault="00000000">
      <w:pPr>
        <w:pStyle w:val="Heading2"/>
      </w:pPr>
      <w:bookmarkStart w:id="188" w:name="_Toc227019253"/>
      <w:r>
        <w:t>14.6 Personalization and Recommendation Systems</w:t>
      </w:r>
      <w:bookmarkEnd w:id="188"/>
    </w:p>
    <w:p w14:paraId="12315483" w14:textId="77777777" w:rsidR="00594696" w:rsidRDefault="00000000">
      <w:pPr>
        <w:spacing w:after="120" w:line="276" w:lineRule="auto"/>
      </w:pPr>
      <w:r>
        <w:t>AI-driven personalization and recommendation systems shall be governed by the following principles:</w:t>
      </w:r>
    </w:p>
    <w:p w14:paraId="0983E86E" w14:textId="77777777" w:rsidR="00594696" w:rsidRDefault="00000000">
      <w:pPr>
        <w:pStyle w:val="ListParagraph"/>
        <w:numPr>
          <w:ilvl w:val="0"/>
          <w:numId w:val="3"/>
        </w:numPr>
        <w:spacing w:after="80" w:line="276" w:lineRule="auto"/>
      </w:pPr>
      <w:r>
        <w:t>Personalization shall enhance rather than manipulate the customer experience.</w:t>
      </w:r>
    </w:p>
    <w:p w14:paraId="24787856" w14:textId="77777777" w:rsidR="00594696" w:rsidRDefault="00000000">
      <w:pPr>
        <w:pStyle w:val="ListParagraph"/>
        <w:numPr>
          <w:ilvl w:val="0"/>
          <w:numId w:val="3"/>
        </w:numPr>
        <w:spacing w:after="80" w:line="276" w:lineRule="auto"/>
      </w:pPr>
      <w:r>
        <w:t>Customers shall be informed that personalization is occurring and shall have the ability to adjust or opt out of personalization.</w:t>
      </w:r>
    </w:p>
    <w:p w14:paraId="3CAD53CF" w14:textId="77777777" w:rsidR="00594696" w:rsidRDefault="00000000">
      <w:pPr>
        <w:pStyle w:val="ListParagraph"/>
        <w:numPr>
          <w:ilvl w:val="0"/>
          <w:numId w:val="3"/>
        </w:numPr>
        <w:spacing w:after="80" w:line="276" w:lineRule="auto"/>
      </w:pPr>
      <w:r>
        <w:t>Personalization algorithms shall be tested for filter bubbles, echo chambers, and manipulative design patterns.</w:t>
      </w:r>
    </w:p>
    <w:p w14:paraId="6074FA7F" w14:textId="77777777" w:rsidR="00594696" w:rsidRDefault="00000000">
      <w:pPr>
        <w:pStyle w:val="ListParagraph"/>
        <w:numPr>
          <w:ilvl w:val="0"/>
          <w:numId w:val="3"/>
        </w:numPr>
        <w:spacing w:after="80" w:line="276" w:lineRule="auto"/>
      </w:pPr>
      <w:r>
        <w:t>Dark patterns that exploit AI personalization to manipulate customer behavior to the Organization’s advantage and the customer’s detriment are prohibited.</w:t>
      </w:r>
    </w:p>
    <w:p w14:paraId="02BAD33A" w14:textId="77777777" w:rsidR="00594696" w:rsidRDefault="00000000">
      <w:pPr>
        <w:pStyle w:val="ListParagraph"/>
        <w:numPr>
          <w:ilvl w:val="0"/>
          <w:numId w:val="3"/>
        </w:numPr>
        <w:spacing w:after="80" w:line="276" w:lineRule="auto"/>
      </w:pPr>
      <w:r>
        <w:t>Personalization shall comply with applicable consumer protection laws and platform-specific regulations.</w:t>
      </w:r>
    </w:p>
    <w:p w14:paraId="5445F990" w14:textId="77777777" w:rsidR="00594696" w:rsidRDefault="00000000">
      <w:pPr>
        <w:pStyle w:val="Heading2"/>
      </w:pPr>
      <w:bookmarkStart w:id="189" w:name="_Toc227019254"/>
      <w:r>
        <w:t>14.7 AI in Customer Communications</w:t>
      </w:r>
      <w:bookmarkEnd w:id="189"/>
    </w:p>
    <w:p w14:paraId="1B83EA93" w14:textId="77777777" w:rsidR="00594696" w:rsidRDefault="00000000">
      <w:pPr>
        <w:spacing w:after="120" w:line="276" w:lineRule="auto"/>
      </w:pPr>
      <w:r>
        <w:t>AI-generated customer communications (including marketing emails, chat responses, and automated notifications) shall:</w:t>
      </w:r>
    </w:p>
    <w:p w14:paraId="2ECACB0A" w14:textId="77777777" w:rsidR="00594696" w:rsidRDefault="00000000">
      <w:pPr>
        <w:pStyle w:val="ListParagraph"/>
        <w:numPr>
          <w:ilvl w:val="0"/>
          <w:numId w:val="3"/>
        </w:numPr>
        <w:spacing w:after="80" w:line="276" w:lineRule="auto"/>
      </w:pPr>
      <w:r>
        <w:t>Be reviewed for accuracy, tone, and compliance with applicable regulations before automated deployment.</w:t>
      </w:r>
    </w:p>
    <w:p w14:paraId="34DC1CF8" w14:textId="77777777" w:rsidR="00594696" w:rsidRDefault="00000000">
      <w:pPr>
        <w:pStyle w:val="ListParagraph"/>
        <w:numPr>
          <w:ilvl w:val="0"/>
          <w:numId w:val="3"/>
        </w:numPr>
        <w:spacing w:after="80" w:line="276" w:lineRule="auto"/>
      </w:pPr>
      <w:r>
        <w:lastRenderedPageBreak/>
        <w:t>Not impersonate human beings or deceive Customers regarding the AI nature of the communication.</w:t>
      </w:r>
    </w:p>
    <w:p w14:paraId="7B5023DE" w14:textId="77777777" w:rsidR="00594696" w:rsidRDefault="00000000">
      <w:pPr>
        <w:pStyle w:val="ListParagraph"/>
        <w:numPr>
          <w:ilvl w:val="0"/>
          <w:numId w:val="3"/>
        </w:numPr>
        <w:spacing w:after="80" w:line="276" w:lineRule="auto"/>
      </w:pPr>
      <w:r>
        <w:t>Comply with applicable marketing, advertising, and consumer protection laws, including CAN-SPAM, TCPA, and equivalent regulations.</w:t>
      </w:r>
    </w:p>
    <w:p w14:paraId="4C7CEA51" w14:textId="77777777" w:rsidR="00594696" w:rsidRDefault="00000000">
      <w:pPr>
        <w:pStyle w:val="ListParagraph"/>
        <w:numPr>
          <w:ilvl w:val="0"/>
          <w:numId w:val="3"/>
        </w:numPr>
        <w:spacing w:after="80" w:line="276" w:lineRule="auto"/>
      </w:pPr>
      <w:r>
        <w:t>Be monitorable, with the ability to rapidly halt AI-generated communications in the event of errors or compliance concerns.</w:t>
      </w:r>
    </w:p>
    <w:p w14:paraId="6F360A34" w14:textId="77777777" w:rsidR="00594696" w:rsidRDefault="00000000">
      <w:pPr>
        <w:pStyle w:val="Heading2"/>
      </w:pPr>
      <w:bookmarkStart w:id="190" w:name="_Toc227019255"/>
      <w:r>
        <w:t>14.8 Vulnerable Populations</w:t>
      </w:r>
      <w:bookmarkEnd w:id="190"/>
    </w:p>
    <w:p w14:paraId="0732527F" w14:textId="77777777" w:rsidR="00594696" w:rsidRDefault="00000000">
      <w:pPr>
        <w:spacing w:after="120" w:line="276" w:lineRule="auto"/>
      </w:pPr>
      <w:r>
        <w:t>The Organization shall implement enhanced safeguards for AI systems that interact with or affect vulnerable populations, including children, elderly individuals, persons with disabilities, and economically disadvantaged persons. AI systems targeting or significantly affecting vulnerable populations shall be subject to heightened scrutiny, enhanced fairness testing, and AEB review.</w:t>
      </w:r>
    </w:p>
    <w:p w14:paraId="3093914D" w14:textId="77777777" w:rsidR="00594696" w:rsidRDefault="00000000">
      <w:r>
        <w:br w:type="page"/>
      </w:r>
    </w:p>
    <w:p w14:paraId="283A1589" w14:textId="77777777" w:rsidR="00594696" w:rsidRDefault="00000000">
      <w:pPr>
        <w:pStyle w:val="Heading1"/>
      </w:pPr>
      <w:bookmarkStart w:id="191" w:name="_Toc227019256"/>
      <w:r>
        <w:lastRenderedPageBreak/>
        <w:t>Part XV: Environmental Sustainability and AI</w:t>
      </w:r>
      <w:bookmarkEnd w:id="191"/>
    </w:p>
    <w:p w14:paraId="5758E516" w14:textId="77777777" w:rsidR="00594696" w:rsidRDefault="00594696">
      <w:pPr>
        <w:pBdr>
          <w:bottom w:val="single" w:sz="4" w:space="1" w:color="2E75B6"/>
        </w:pBdr>
        <w:spacing w:before="200" w:after="200"/>
      </w:pPr>
    </w:p>
    <w:p w14:paraId="08595F4D" w14:textId="77777777" w:rsidR="00594696" w:rsidRDefault="00000000">
      <w:pPr>
        <w:pStyle w:val="Heading2"/>
      </w:pPr>
      <w:bookmarkStart w:id="192" w:name="_Toc227019257"/>
      <w:r>
        <w:t>15.1 Environmental Commitment</w:t>
      </w:r>
      <w:bookmarkEnd w:id="192"/>
    </w:p>
    <w:p w14:paraId="67A9CC6F" w14:textId="77777777" w:rsidR="00594696" w:rsidRDefault="00000000">
      <w:pPr>
        <w:spacing w:after="120" w:line="276" w:lineRule="auto"/>
      </w:pPr>
      <w:r>
        <w:t>The Organization recognizes the significant environmental impact of AI operations, including the energy consumption and carbon emissions associated with training and running AI models, the water usage for data center cooling, and the electronic waste generated by AI hardware. The Organization commits to measuring, managing, and reducing the environmental footprint of its AI activities.</w:t>
      </w:r>
    </w:p>
    <w:p w14:paraId="7814B8C1" w14:textId="77777777" w:rsidR="00594696" w:rsidRDefault="00000000">
      <w:pPr>
        <w:pStyle w:val="Heading2"/>
      </w:pPr>
      <w:bookmarkStart w:id="193" w:name="_Toc227019258"/>
      <w:r>
        <w:t>15.2 AI Carbon Footprint Measurement</w:t>
      </w:r>
      <w:bookmarkEnd w:id="193"/>
    </w:p>
    <w:p w14:paraId="4E00BCAC" w14:textId="77777777" w:rsidR="00594696" w:rsidRDefault="00000000">
      <w:pPr>
        <w:spacing w:after="120" w:line="276" w:lineRule="auto"/>
      </w:pPr>
      <w:r>
        <w:t>The Organization shall measure and track the carbon footprint of its AI activities, including:</w:t>
      </w:r>
    </w:p>
    <w:p w14:paraId="0D52F65E" w14:textId="77777777" w:rsidR="00594696" w:rsidRDefault="00000000">
      <w:pPr>
        <w:pStyle w:val="ListParagraph"/>
        <w:numPr>
          <w:ilvl w:val="0"/>
          <w:numId w:val="3"/>
        </w:numPr>
        <w:spacing w:after="80" w:line="276" w:lineRule="auto"/>
      </w:pPr>
      <w:r>
        <w:t>Energy consumption associated with AI model training, including large-scale pre-training and fine-tuning.</w:t>
      </w:r>
    </w:p>
    <w:p w14:paraId="42C22C7F" w14:textId="77777777" w:rsidR="00594696" w:rsidRDefault="00000000">
      <w:pPr>
        <w:pStyle w:val="ListParagraph"/>
        <w:numPr>
          <w:ilvl w:val="0"/>
          <w:numId w:val="3"/>
        </w:numPr>
        <w:spacing w:after="80" w:line="276" w:lineRule="auto"/>
      </w:pPr>
      <w:r>
        <w:t>Energy consumption associated with AI model inference in production.</w:t>
      </w:r>
    </w:p>
    <w:p w14:paraId="2E31CE64" w14:textId="77777777" w:rsidR="00594696" w:rsidRDefault="00000000">
      <w:pPr>
        <w:pStyle w:val="ListParagraph"/>
        <w:numPr>
          <w:ilvl w:val="0"/>
          <w:numId w:val="3"/>
        </w:numPr>
        <w:spacing w:after="80" w:line="276" w:lineRule="auto"/>
      </w:pPr>
      <w:r>
        <w:t>Carbon emissions from AI-related data center operations, including Scope 1, 2, and 3 emissions.</w:t>
      </w:r>
    </w:p>
    <w:p w14:paraId="47C7AC64" w14:textId="77777777" w:rsidR="00594696" w:rsidRDefault="00000000">
      <w:pPr>
        <w:pStyle w:val="ListParagraph"/>
        <w:numPr>
          <w:ilvl w:val="0"/>
          <w:numId w:val="3"/>
        </w:numPr>
        <w:spacing w:after="80" w:line="276" w:lineRule="auto"/>
      </w:pPr>
      <w:r>
        <w:t>Hardware lifecycle emissions, including manufacturing, transportation, and disposal of AI-specific hardware (GPUs, TPUs, etc.).</w:t>
      </w:r>
    </w:p>
    <w:p w14:paraId="522D5EE7" w14:textId="77777777" w:rsidR="00594696" w:rsidRDefault="00000000">
      <w:pPr>
        <w:pStyle w:val="ListParagraph"/>
        <w:numPr>
          <w:ilvl w:val="0"/>
          <w:numId w:val="3"/>
        </w:numPr>
        <w:spacing w:after="80" w:line="276" w:lineRule="auto"/>
      </w:pPr>
      <w:r>
        <w:t>Water consumption for cooling of AI compute infrastructure.</w:t>
      </w:r>
    </w:p>
    <w:p w14:paraId="319EB74F" w14:textId="77777777" w:rsidR="00594696" w:rsidRDefault="00000000">
      <w:pPr>
        <w:pStyle w:val="Heading2"/>
      </w:pPr>
      <w:bookmarkStart w:id="194" w:name="_Toc227019259"/>
      <w:r>
        <w:t>15.3 Efficiency and Optimization</w:t>
      </w:r>
      <w:bookmarkEnd w:id="194"/>
    </w:p>
    <w:p w14:paraId="30EB210D" w14:textId="77777777" w:rsidR="00594696" w:rsidRDefault="00000000">
      <w:pPr>
        <w:spacing w:after="120" w:line="276" w:lineRule="auto"/>
      </w:pPr>
      <w:r>
        <w:t>The Organization shall implement practices to reduce the environmental impact of AI operations, including:</w:t>
      </w:r>
    </w:p>
    <w:p w14:paraId="475FB0E9" w14:textId="77777777" w:rsidR="00594696" w:rsidRDefault="00000000">
      <w:pPr>
        <w:pStyle w:val="ListParagraph"/>
        <w:numPr>
          <w:ilvl w:val="0"/>
          <w:numId w:val="3"/>
        </w:numPr>
        <w:spacing w:after="80" w:line="276" w:lineRule="auto"/>
      </w:pPr>
      <w:r>
        <w:t>Model efficiency optimization, including model compression, quantization, pruning, distillation, and efficient architecture design.</w:t>
      </w:r>
    </w:p>
    <w:p w14:paraId="3D12B588" w14:textId="77777777" w:rsidR="00594696" w:rsidRDefault="00000000">
      <w:pPr>
        <w:pStyle w:val="ListParagraph"/>
        <w:numPr>
          <w:ilvl w:val="0"/>
          <w:numId w:val="3"/>
        </w:numPr>
        <w:spacing w:after="80" w:line="276" w:lineRule="auto"/>
      </w:pPr>
      <w:r>
        <w:t>Efficient training practices, including transfer learning, few-shot learning, and hyperparameter optimization to reduce training compute.</w:t>
      </w:r>
    </w:p>
    <w:p w14:paraId="11CB08E9" w14:textId="77777777" w:rsidR="00594696" w:rsidRDefault="00000000">
      <w:pPr>
        <w:pStyle w:val="ListParagraph"/>
        <w:numPr>
          <w:ilvl w:val="0"/>
          <w:numId w:val="3"/>
        </w:numPr>
        <w:spacing w:after="80" w:line="276" w:lineRule="auto"/>
      </w:pPr>
      <w:r>
        <w:t>Green computing infrastructure, including use of renewable energy, efficient cooling, and energy-efficient hardware.</w:t>
      </w:r>
    </w:p>
    <w:p w14:paraId="352198B4" w14:textId="77777777" w:rsidR="00594696" w:rsidRDefault="00000000">
      <w:pPr>
        <w:pStyle w:val="ListParagraph"/>
        <w:numPr>
          <w:ilvl w:val="0"/>
          <w:numId w:val="3"/>
        </w:numPr>
        <w:spacing w:after="80" w:line="276" w:lineRule="auto"/>
      </w:pPr>
      <w:r>
        <w:t>Right-sizing AI compute resources to match actual workload requirements.</w:t>
      </w:r>
    </w:p>
    <w:p w14:paraId="64EC04DC" w14:textId="77777777" w:rsidR="00594696" w:rsidRDefault="00000000">
      <w:pPr>
        <w:pStyle w:val="ListParagraph"/>
        <w:numPr>
          <w:ilvl w:val="0"/>
          <w:numId w:val="3"/>
        </w:numPr>
        <w:spacing w:after="80" w:line="276" w:lineRule="auto"/>
      </w:pPr>
      <w:r>
        <w:t>Evaluating the environmental trade-offs of AI system design decisions, including model size vs. performance vs. energy consumption.</w:t>
      </w:r>
    </w:p>
    <w:p w14:paraId="4D835319" w14:textId="77777777" w:rsidR="00594696" w:rsidRDefault="00000000">
      <w:pPr>
        <w:pStyle w:val="ListParagraph"/>
        <w:numPr>
          <w:ilvl w:val="0"/>
          <w:numId w:val="3"/>
        </w:numPr>
        <w:spacing w:after="80" w:line="276" w:lineRule="auto"/>
      </w:pPr>
      <w:r>
        <w:t>Prioritization of on-premises or cloud regions powered by renewable energy sources.</w:t>
      </w:r>
    </w:p>
    <w:p w14:paraId="4217C47E" w14:textId="77777777" w:rsidR="00594696" w:rsidRDefault="00000000">
      <w:pPr>
        <w:pStyle w:val="Heading2"/>
      </w:pPr>
      <w:bookmarkStart w:id="195" w:name="_Toc227019260"/>
      <w:r>
        <w:t>15.4 Reporting and Targets</w:t>
      </w:r>
      <w:bookmarkEnd w:id="195"/>
    </w:p>
    <w:p w14:paraId="24D9EA85" w14:textId="77777777" w:rsidR="00594696" w:rsidRDefault="00000000">
      <w:pPr>
        <w:spacing w:after="120" w:line="276" w:lineRule="auto"/>
      </w:pPr>
      <w:r>
        <w:t>The Organization shall include AI environmental impact metrics in its ESG reporting and sustainability disclosures. The CAIO and the Sustainability function shall collaborate to set AI-</w:t>
      </w:r>
      <w:r>
        <w:lastRenderedPageBreak/>
        <w:t>specific environmental targets, track progress, and report to the Board and external stakeholders.</w:t>
      </w:r>
    </w:p>
    <w:p w14:paraId="5706B480" w14:textId="77777777" w:rsidR="00594696" w:rsidRDefault="00000000">
      <w:r>
        <w:br w:type="page"/>
      </w:r>
    </w:p>
    <w:p w14:paraId="37477794" w14:textId="77777777" w:rsidR="00594696" w:rsidRDefault="00000000">
      <w:pPr>
        <w:pStyle w:val="Heading1"/>
      </w:pPr>
      <w:bookmarkStart w:id="196" w:name="_Toc227019261"/>
      <w:r>
        <w:lastRenderedPageBreak/>
        <w:t>Part XVI: Audit, Monitoring, and Reporting</w:t>
      </w:r>
      <w:bookmarkEnd w:id="196"/>
    </w:p>
    <w:p w14:paraId="4BC343E1" w14:textId="77777777" w:rsidR="00594696" w:rsidRDefault="00594696">
      <w:pPr>
        <w:pBdr>
          <w:bottom w:val="single" w:sz="4" w:space="1" w:color="2E75B6"/>
        </w:pBdr>
        <w:spacing w:before="200" w:after="200"/>
      </w:pPr>
    </w:p>
    <w:p w14:paraId="1D0FE3C9" w14:textId="77777777" w:rsidR="00594696" w:rsidRDefault="00000000">
      <w:pPr>
        <w:pStyle w:val="Heading2"/>
      </w:pPr>
      <w:bookmarkStart w:id="197" w:name="_Toc227019262"/>
      <w:r>
        <w:t>16.1 AI Audit Framework</w:t>
      </w:r>
      <w:bookmarkEnd w:id="197"/>
    </w:p>
    <w:p w14:paraId="05A24FB8" w14:textId="77777777" w:rsidR="00594696" w:rsidRDefault="00000000">
      <w:pPr>
        <w:pStyle w:val="Heading3"/>
      </w:pPr>
      <w:bookmarkStart w:id="198" w:name="_Toc227019263"/>
      <w:r>
        <w:t>16.1.1 Internal AI Audit</w:t>
      </w:r>
      <w:bookmarkEnd w:id="198"/>
    </w:p>
    <w:p w14:paraId="3ED8F413" w14:textId="77777777" w:rsidR="00594696" w:rsidRDefault="00000000">
      <w:pPr>
        <w:spacing w:after="120" w:line="276" w:lineRule="auto"/>
      </w:pPr>
      <w:r>
        <w:t>The Internal Audit function shall include AI systems and AI governance within its audit universe and shall conduct periodic risk-based audits of AI activities, including:</w:t>
      </w:r>
    </w:p>
    <w:p w14:paraId="24185984" w14:textId="77777777" w:rsidR="00594696" w:rsidRDefault="00000000">
      <w:pPr>
        <w:pStyle w:val="ListParagraph"/>
        <w:numPr>
          <w:ilvl w:val="0"/>
          <w:numId w:val="3"/>
        </w:numPr>
        <w:spacing w:after="80" w:line="276" w:lineRule="auto"/>
      </w:pPr>
      <w:r>
        <w:t>Compliance with this Policy and applicable laws and regulations.</w:t>
      </w:r>
    </w:p>
    <w:p w14:paraId="552EE3E9" w14:textId="77777777" w:rsidR="00594696" w:rsidRDefault="00000000">
      <w:pPr>
        <w:pStyle w:val="ListParagraph"/>
        <w:numPr>
          <w:ilvl w:val="0"/>
          <w:numId w:val="3"/>
        </w:numPr>
        <w:spacing w:after="80" w:line="276" w:lineRule="auto"/>
      </w:pPr>
      <w:r>
        <w:t>Effectiveness of AI governance structures and processes.</w:t>
      </w:r>
    </w:p>
    <w:p w14:paraId="02EA3C03" w14:textId="77777777" w:rsidR="00594696" w:rsidRDefault="00000000">
      <w:pPr>
        <w:pStyle w:val="ListParagraph"/>
        <w:numPr>
          <w:ilvl w:val="0"/>
          <w:numId w:val="3"/>
        </w:numPr>
        <w:spacing w:after="80" w:line="276" w:lineRule="auto"/>
      </w:pPr>
      <w:r>
        <w:t>AI risk management practices and the accuracy of risk classifications.</w:t>
      </w:r>
    </w:p>
    <w:p w14:paraId="6F0CF4D0" w14:textId="77777777" w:rsidR="00594696" w:rsidRDefault="00000000">
      <w:pPr>
        <w:pStyle w:val="ListParagraph"/>
        <w:numPr>
          <w:ilvl w:val="0"/>
          <w:numId w:val="3"/>
        </w:numPr>
        <w:spacing w:after="80" w:line="276" w:lineRule="auto"/>
      </w:pPr>
      <w:r>
        <w:t>Data governance and data quality management for AI.</w:t>
      </w:r>
    </w:p>
    <w:p w14:paraId="5F18B278" w14:textId="77777777" w:rsidR="00594696" w:rsidRDefault="00000000">
      <w:pPr>
        <w:pStyle w:val="ListParagraph"/>
        <w:numPr>
          <w:ilvl w:val="0"/>
          <w:numId w:val="3"/>
        </w:numPr>
        <w:spacing w:after="80" w:line="276" w:lineRule="auto"/>
      </w:pPr>
      <w:r>
        <w:t>AI model performance, bias, and fairness.</w:t>
      </w:r>
    </w:p>
    <w:p w14:paraId="51838D5E" w14:textId="77777777" w:rsidR="00594696" w:rsidRDefault="00000000">
      <w:pPr>
        <w:pStyle w:val="ListParagraph"/>
        <w:numPr>
          <w:ilvl w:val="0"/>
          <w:numId w:val="3"/>
        </w:numPr>
        <w:spacing w:after="80" w:line="276" w:lineRule="auto"/>
      </w:pPr>
      <w:r>
        <w:t>AI security controls and adversarial robustness.</w:t>
      </w:r>
    </w:p>
    <w:p w14:paraId="3ED33EF1" w14:textId="77777777" w:rsidR="00594696" w:rsidRDefault="00000000">
      <w:pPr>
        <w:pStyle w:val="ListParagraph"/>
        <w:numPr>
          <w:ilvl w:val="0"/>
          <w:numId w:val="3"/>
        </w:numPr>
        <w:spacing w:after="80" w:line="276" w:lineRule="auto"/>
      </w:pPr>
      <w:r>
        <w:t>Third-party AI vendor management and contractual compliance.</w:t>
      </w:r>
    </w:p>
    <w:p w14:paraId="49227DB0" w14:textId="77777777" w:rsidR="00594696" w:rsidRDefault="00000000">
      <w:pPr>
        <w:pStyle w:val="ListParagraph"/>
        <w:numPr>
          <w:ilvl w:val="0"/>
          <w:numId w:val="3"/>
        </w:numPr>
        <w:spacing w:after="80" w:line="276" w:lineRule="auto"/>
      </w:pPr>
      <w:r>
        <w:t>AI incident management effectiveness.</w:t>
      </w:r>
    </w:p>
    <w:p w14:paraId="4B3CB67B" w14:textId="77777777" w:rsidR="00594696" w:rsidRDefault="00000000">
      <w:pPr>
        <w:pStyle w:val="ListParagraph"/>
        <w:numPr>
          <w:ilvl w:val="0"/>
          <w:numId w:val="3"/>
        </w:numPr>
        <w:spacing w:after="80" w:line="276" w:lineRule="auto"/>
      </w:pPr>
      <w:r>
        <w:t>Employee compliance with AI use policies.</w:t>
      </w:r>
    </w:p>
    <w:p w14:paraId="73317BF3" w14:textId="77777777" w:rsidR="00594696" w:rsidRDefault="00000000">
      <w:pPr>
        <w:pStyle w:val="ListParagraph"/>
        <w:numPr>
          <w:ilvl w:val="0"/>
          <w:numId w:val="3"/>
        </w:numPr>
        <w:spacing w:after="80" w:line="276" w:lineRule="auto"/>
      </w:pPr>
      <w:r>
        <w:t>AI IP protection and management.</w:t>
      </w:r>
    </w:p>
    <w:p w14:paraId="4C6D0F5D" w14:textId="77777777" w:rsidR="00594696" w:rsidRDefault="00000000">
      <w:pPr>
        <w:pStyle w:val="Heading3"/>
      </w:pPr>
      <w:bookmarkStart w:id="199" w:name="_Toc227019264"/>
      <w:r>
        <w:t>16.1.2 External AI Audit</w:t>
      </w:r>
      <w:bookmarkEnd w:id="199"/>
    </w:p>
    <w:p w14:paraId="0EF346D1" w14:textId="77777777" w:rsidR="00594696" w:rsidRDefault="00000000">
      <w:pPr>
        <w:spacing w:after="120" w:line="276" w:lineRule="auto"/>
      </w:pPr>
      <w:r>
        <w:t>The Organization shall engage qualified external auditors or assessors to conduct independent audits of High-Risk AI systems and AI governance practices on a periodic basis, as required by applicable law, regulation, or the AGC. External audits may include: algorithmic fairness audits, technical security assessments, compliance audits, and governance maturity assessments.</w:t>
      </w:r>
    </w:p>
    <w:p w14:paraId="25F08636" w14:textId="77777777" w:rsidR="00594696" w:rsidRDefault="00000000">
      <w:pPr>
        <w:pStyle w:val="Heading2"/>
      </w:pPr>
      <w:bookmarkStart w:id="200" w:name="_Toc227019265"/>
      <w:r>
        <w:t>16.2 AI Monitoring Program</w:t>
      </w:r>
      <w:bookmarkEnd w:id="200"/>
    </w:p>
    <w:p w14:paraId="175987A2" w14:textId="77777777" w:rsidR="00594696" w:rsidRDefault="00000000">
      <w:pPr>
        <w:spacing w:after="120" w:line="276" w:lineRule="auto"/>
      </w:pPr>
      <w:r>
        <w:t>The Organization shall maintain a comprehensive AI monitoring program that provides ongoing visibility into the performance, risk, compliance, and ethical posture of AI systems. The monitoring program shall include:</w:t>
      </w:r>
    </w:p>
    <w:p w14:paraId="60B5064D" w14:textId="77777777" w:rsidR="00594696" w:rsidRDefault="00000000">
      <w:pPr>
        <w:pStyle w:val="ListParagraph"/>
        <w:numPr>
          <w:ilvl w:val="0"/>
          <w:numId w:val="3"/>
        </w:numPr>
        <w:spacing w:after="80" w:line="276" w:lineRule="auto"/>
      </w:pPr>
      <w:r>
        <w:t>Real-time performance monitoring dashboards for deployed AI systems.</w:t>
      </w:r>
    </w:p>
    <w:p w14:paraId="1BBF9782" w14:textId="77777777" w:rsidR="00594696" w:rsidRDefault="00000000">
      <w:pPr>
        <w:pStyle w:val="ListParagraph"/>
        <w:numPr>
          <w:ilvl w:val="0"/>
          <w:numId w:val="3"/>
        </w:numPr>
        <w:spacing w:after="80" w:line="276" w:lineRule="auto"/>
      </w:pPr>
      <w:r>
        <w:t>Automated alerts for performance degradation, bias drift, anomalies, and security events.</w:t>
      </w:r>
    </w:p>
    <w:p w14:paraId="20242068" w14:textId="77777777" w:rsidR="00594696" w:rsidRDefault="00000000">
      <w:pPr>
        <w:pStyle w:val="ListParagraph"/>
        <w:numPr>
          <w:ilvl w:val="0"/>
          <w:numId w:val="3"/>
        </w:numPr>
        <w:spacing w:after="80" w:line="276" w:lineRule="auto"/>
      </w:pPr>
      <w:r>
        <w:t>Periodic model validation and recalibration assessments.</w:t>
      </w:r>
    </w:p>
    <w:p w14:paraId="24FC08E1" w14:textId="77777777" w:rsidR="00594696" w:rsidRDefault="00000000">
      <w:pPr>
        <w:pStyle w:val="ListParagraph"/>
        <w:numPr>
          <w:ilvl w:val="0"/>
          <w:numId w:val="3"/>
        </w:numPr>
        <w:spacing w:after="80" w:line="276" w:lineRule="auto"/>
      </w:pPr>
      <w:r>
        <w:t>Compliance monitoring against applicable regulatory requirements.</w:t>
      </w:r>
    </w:p>
    <w:p w14:paraId="73ED6412" w14:textId="77777777" w:rsidR="00594696" w:rsidRDefault="00000000">
      <w:pPr>
        <w:pStyle w:val="ListParagraph"/>
        <w:numPr>
          <w:ilvl w:val="0"/>
          <w:numId w:val="3"/>
        </w:numPr>
        <w:spacing w:after="80" w:line="276" w:lineRule="auto"/>
      </w:pPr>
      <w:r>
        <w:t>Shadow AI detection and remediation.</w:t>
      </w:r>
    </w:p>
    <w:p w14:paraId="7524F98D" w14:textId="77777777" w:rsidR="00594696" w:rsidRDefault="00000000">
      <w:pPr>
        <w:pStyle w:val="ListParagraph"/>
        <w:numPr>
          <w:ilvl w:val="0"/>
          <w:numId w:val="3"/>
        </w:numPr>
        <w:spacing w:after="80" w:line="276" w:lineRule="auto"/>
      </w:pPr>
      <w:r>
        <w:t>Employee AI tool usage monitoring (in compliance with privacy requirements).</w:t>
      </w:r>
    </w:p>
    <w:p w14:paraId="26868F89" w14:textId="77777777" w:rsidR="00594696" w:rsidRDefault="00000000">
      <w:pPr>
        <w:pStyle w:val="ListParagraph"/>
        <w:numPr>
          <w:ilvl w:val="0"/>
          <w:numId w:val="3"/>
        </w:numPr>
        <w:spacing w:after="80" w:line="276" w:lineRule="auto"/>
      </w:pPr>
      <w:r>
        <w:t>Vendor performance monitoring against SLAs and contractual obligations.</w:t>
      </w:r>
    </w:p>
    <w:p w14:paraId="133D313F" w14:textId="77777777" w:rsidR="00594696" w:rsidRDefault="00000000">
      <w:pPr>
        <w:pStyle w:val="Heading2"/>
      </w:pPr>
      <w:bookmarkStart w:id="201" w:name="_Toc227019266"/>
      <w:r>
        <w:lastRenderedPageBreak/>
        <w:t>16.3 Key Performance Indicators and Metrics</w:t>
      </w:r>
      <w:bookmarkEnd w:id="201"/>
    </w:p>
    <w:p w14:paraId="2D96F363" w14:textId="77777777" w:rsidR="00594696" w:rsidRDefault="00000000">
      <w:pPr>
        <w:spacing w:after="120" w:line="276" w:lineRule="auto"/>
      </w:pPr>
      <w:r>
        <w:t>The Organization shall define and track key performance indicators (KPIs) for AI activities, including: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594696" w14:paraId="4B640FE4"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1303EAF8" w14:textId="77777777" w:rsidR="00594696" w:rsidRDefault="00000000">
            <w:r>
              <w:rPr>
                <w:b/>
                <w:bCs/>
                <w:color w:val="FFFFFF"/>
                <w:sz w:val="20"/>
                <w:szCs w:val="20"/>
              </w:rPr>
              <w:t>Category</w:t>
            </w:r>
          </w:p>
        </w:tc>
        <w:tc>
          <w:tcPr>
            <w:tcW w:w="736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1859E2F2" w14:textId="77777777" w:rsidR="00594696" w:rsidRDefault="00000000">
            <w:r>
              <w:rPr>
                <w:b/>
                <w:bCs/>
                <w:color w:val="FFFFFF"/>
                <w:sz w:val="20"/>
                <w:szCs w:val="20"/>
              </w:rPr>
              <w:t>Example Metrics</w:t>
            </w:r>
          </w:p>
        </w:tc>
      </w:tr>
      <w:tr w:rsidR="00594696" w14:paraId="402D6E8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8C27D96" w14:textId="77777777" w:rsidR="00594696" w:rsidRDefault="00000000">
            <w:r>
              <w:rPr>
                <w:sz w:val="20"/>
                <w:szCs w:val="20"/>
              </w:rPr>
              <w:t>Strategic</w:t>
            </w:r>
          </w:p>
        </w:tc>
        <w:tc>
          <w:tcPr>
            <w:tcW w:w="73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858C294" w14:textId="77777777" w:rsidR="00594696" w:rsidRDefault="00000000">
            <w:r>
              <w:rPr>
                <w:sz w:val="20"/>
                <w:szCs w:val="20"/>
              </w:rPr>
              <w:t>AI investment ROI, number of AI use cases in production, AI revenue contribution, AI maturity score.</w:t>
            </w:r>
          </w:p>
        </w:tc>
      </w:tr>
      <w:tr w:rsidR="00594696" w14:paraId="720EF7E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9F4E9F6" w14:textId="77777777" w:rsidR="00594696" w:rsidRDefault="00000000">
            <w:r>
              <w:rPr>
                <w:sz w:val="20"/>
                <w:szCs w:val="20"/>
              </w:rPr>
              <w:t>Operational</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3C04474" w14:textId="77777777" w:rsidR="00594696" w:rsidRDefault="00000000">
            <w:r>
              <w:rPr>
                <w:sz w:val="20"/>
                <w:szCs w:val="20"/>
              </w:rPr>
              <w:t>Model accuracy, latency, uptime, throughput, retraining frequency, incident count and resolution time.</w:t>
            </w:r>
          </w:p>
        </w:tc>
      </w:tr>
      <w:tr w:rsidR="00594696" w14:paraId="296E38F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349F426" w14:textId="77777777" w:rsidR="00594696" w:rsidRDefault="00000000">
            <w:r>
              <w:rPr>
                <w:sz w:val="20"/>
                <w:szCs w:val="20"/>
              </w:rPr>
              <w:t>Risk</w:t>
            </w:r>
          </w:p>
        </w:tc>
        <w:tc>
          <w:tcPr>
            <w:tcW w:w="73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728205D" w14:textId="77777777" w:rsidR="00594696" w:rsidRDefault="00000000">
            <w:r>
              <w:rPr>
                <w:sz w:val="20"/>
                <w:szCs w:val="20"/>
              </w:rPr>
              <w:t>Number of High-Risk AI systems, open risk items, bias events, regulatory findings, incident severity distribution.</w:t>
            </w:r>
          </w:p>
        </w:tc>
      </w:tr>
      <w:tr w:rsidR="00594696" w14:paraId="1A42F82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48D64BC" w14:textId="77777777" w:rsidR="00594696" w:rsidRDefault="00000000">
            <w:r>
              <w:rPr>
                <w:sz w:val="20"/>
                <w:szCs w:val="20"/>
              </w:rPr>
              <w:t>Compliance</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F5E2875" w14:textId="77777777" w:rsidR="00594696" w:rsidRDefault="00000000">
            <w:r>
              <w:rPr>
                <w:sz w:val="20"/>
                <w:szCs w:val="20"/>
              </w:rPr>
              <w:t>Regulatory compliance rate, audit findings, policy exception count, training completion rate.</w:t>
            </w:r>
          </w:p>
        </w:tc>
      </w:tr>
      <w:tr w:rsidR="00594696" w14:paraId="45F234A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635EBD9" w14:textId="77777777" w:rsidR="00594696" w:rsidRDefault="00000000">
            <w:r>
              <w:rPr>
                <w:sz w:val="20"/>
                <w:szCs w:val="20"/>
              </w:rPr>
              <w:t>Ethical</w:t>
            </w:r>
          </w:p>
        </w:tc>
        <w:tc>
          <w:tcPr>
            <w:tcW w:w="73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DA59FDA" w14:textId="77777777" w:rsidR="00594696" w:rsidRDefault="00000000">
            <w:r>
              <w:rPr>
                <w:sz w:val="20"/>
                <w:szCs w:val="20"/>
              </w:rPr>
              <w:t>AIIA completion rate, AEB review throughput, stakeholder complaints, fairness metric scores.</w:t>
            </w:r>
          </w:p>
        </w:tc>
      </w:tr>
      <w:tr w:rsidR="00594696" w14:paraId="7165874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7D9D46F" w14:textId="77777777" w:rsidR="00594696" w:rsidRDefault="00000000">
            <w:r>
              <w:rPr>
                <w:sz w:val="20"/>
                <w:szCs w:val="20"/>
              </w:rPr>
              <w:t>Talent</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AB79F41" w14:textId="77777777" w:rsidR="00594696" w:rsidRDefault="00000000">
            <w:r>
              <w:rPr>
                <w:sz w:val="20"/>
                <w:szCs w:val="20"/>
              </w:rPr>
              <w:t>AI headcount, time-to-fill for AI roles, AI training hours per employee, retention rate for AI talent.</w:t>
            </w:r>
          </w:p>
        </w:tc>
      </w:tr>
      <w:tr w:rsidR="00594696" w14:paraId="5BFB42E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F02D88D" w14:textId="77777777" w:rsidR="00594696" w:rsidRDefault="00000000">
            <w:r>
              <w:rPr>
                <w:sz w:val="20"/>
                <w:szCs w:val="20"/>
              </w:rPr>
              <w:t>Environmental</w:t>
            </w:r>
          </w:p>
        </w:tc>
        <w:tc>
          <w:tcPr>
            <w:tcW w:w="73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B3A7085" w14:textId="77777777" w:rsidR="00594696" w:rsidRDefault="00000000">
            <w:r>
              <w:rPr>
                <w:sz w:val="20"/>
                <w:szCs w:val="20"/>
              </w:rPr>
              <w:t>AI compute energy consumption, carbon emissions per model training run, efficiency improvements.</w:t>
            </w:r>
          </w:p>
        </w:tc>
      </w:tr>
    </w:tbl>
    <w:p w14:paraId="5141A427" w14:textId="77777777" w:rsidR="00594696" w:rsidRDefault="00594696">
      <w:pPr>
        <w:spacing w:before="100"/>
      </w:pPr>
    </w:p>
    <w:p w14:paraId="5E435404" w14:textId="77777777" w:rsidR="00594696" w:rsidRDefault="00000000">
      <w:pPr>
        <w:pStyle w:val="Heading2"/>
      </w:pPr>
      <w:bookmarkStart w:id="202" w:name="_Toc227019267"/>
      <w:r>
        <w:t>16.4 Reporting</w:t>
      </w:r>
      <w:bookmarkEnd w:id="202"/>
    </w:p>
    <w:p w14:paraId="57FB1437" w14:textId="77777777" w:rsidR="00594696" w:rsidRDefault="00000000">
      <w:pPr>
        <w:pStyle w:val="Heading3"/>
      </w:pPr>
      <w:bookmarkStart w:id="203" w:name="_Toc227019268"/>
      <w:r>
        <w:t>16.4.1 Internal Reporting</w:t>
      </w:r>
      <w:bookmarkEnd w:id="203"/>
    </w:p>
    <w:p w14:paraId="564357FF" w14:textId="77777777" w:rsidR="00594696" w:rsidRDefault="00000000">
      <w:pPr>
        <w:spacing w:after="120" w:line="276" w:lineRule="auto"/>
      </w:pPr>
      <w:r>
        <w:t>The CAIO shall provide regular reports to the following audiences:</w:t>
      </w:r>
    </w:p>
    <w:p w14:paraId="7093BF8E" w14:textId="77777777" w:rsidR="00594696" w:rsidRDefault="00000000">
      <w:pPr>
        <w:pStyle w:val="ListParagraph"/>
        <w:numPr>
          <w:ilvl w:val="0"/>
          <w:numId w:val="3"/>
        </w:numPr>
        <w:spacing w:after="80" w:line="276" w:lineRule="auto"/>
      </w:pPr>
      <w:r>
        <w:t>AGC: Monthly reports on AI portfolio status, risks, incidents, and governance activities.</w:t>
      </w:r>
    </w:p>
    <w:p w14:paraId="6F289655" w14:textId="77777777" w:rsidR="00594696" w:rsidRDefault="00000000">
      <w:pPr>
        <w:pStyle w:val="ListParagraph"/>
        <w:numPr>
          <w:ilvl w:val="0"/>
          <w:numId w:val="3"/>
        </w:numPr>
        <w:spacing w:after="80" w:line="276" w:lineRule="auto"/>
      </w:pPr>
      <w:r>
        <w:t>CEO: Quarterly strategic AI reports covering strategy execution, investment performance, risk posture, and emerging opportunities and threats.</w:t>
      </w:r>
    </w:p>
    <w:p w14:paraId="031C1C5D" w14:textId="77777777" w:rsidR="00594696" w:rsidRDefault="00000000">
      <w:pPr>
        <w:pStyle w:val="ListParagraph"/>
        <w:numPr>
          <w:ilvl w:val="0"/>
          <w:numId w:val="3"/>
        </w:numPr>
        <w:spacing w:after="80" w:line="276" w:lineRule="auto"/>
      </w:pPr>
      <w:r>
        <w:t>Board / Board Committee: Quarterly (or as required) reports on AI strategy, risk, compliance, significant incidents, and regulatory developments.</w:t>
      </w:r>
    </w:p>
    <w:p w14:paraId="6878DB66" w14:textId="77777777" w:rsidR="00594696" w:rsidRDefault="00000000">
      <w:pPr>
        <w:pStyle w:val="ListParagraph"/>
        <w:numPr>
          <w:ilvl w:val="0"/>
          <w:numId w:val="3"/>
        </w:numPr>
        <w:spacing w:after="80" w:line="276" w:lineRule="auto"/>
      </w:pPr>
      <w:r>
        <w:t>All Covered Persons: Periodic AI awareness communications, including policy updates, training opportunities, and best practices.</w:t>
      </w:r>
    </w:p>
    <w:p w14:paraId="7F85BA0F" w14:textId="77777777" w:rsidR="00594696" w:rsidRDefault="00000000">
      <w:pPr>
        <w:pStyle w:val="Heading3"/>
      </w:pPr>
      <w:bookmarkStart w:id="204" w:name="_Toc227019269"/>
      <w:r>
        <w:t>16.4.2 External Reporting</w:t>
      </w:r>
      <w:bookmarkEnd w:id="204"/>
    </w:p>
    <w:p w14:paraId="483FD8C5" w14:textId="77777777" w:rsidR="00594696" w:rsidRDefault="00000000">
      <w:pPr>
        <w:spacing w:after="120" w:line="276" w:lineRule="auto"/>
      </w:pPr>
      <w:r>
        <w:t>The Organization shall include AI-related information in external disclosures as required by applicable securities laws, regulatory requirements, and voluntary reporting frameworks, including:</w:t>
      </w:r>
    </w:p>
    <w:p w14:paraId="546BD90E" w14:textId="77777777" w:rsidR="00594696" w:rsidRDefault="00000000">
      <w:pPr>
        <w:pStyle w:val="ListParagraph"/>
        <w:numPr>
          <w:ilvl w:val="0"/>
          <w:numId w:val="3"/>
        </w:numPr>
        <w:spacing w:after="80" w:line="276" w:lineRule="auto"/>
      </w:pPr>
      <w:r>
        <w:t>Annual report and proxy statement disclosures on AI strategy, governance, and risk management.</w:t>
      </w:r>
    </w:p>
    <w:p w14:paraId="4872BF9C" w14:textId="77777777" w:rsidR="00594696" w:rsidRDefault="00000000">
      <w:pPr>
        <w:pStyle w:val="ListParagraph"/>
        <w:numPr>
          <w:ilvl w:val="0"/>
          <w:numId w:val="3"/>
        </w:numPr>
        <w:spacing w:after="80" w:line="276" w:lineRule="auto"/>
      </w:pPr>
      <w:r>
        <w:t>ESG and sustainability reports including AI environmental impact.</w:t>
      </w:r>
    </w:p>
    <w:p w14:paraId="752D8F1F" w14:textId="77777777" w:rsidR="00594696" w:rsidRDefault="00000000">
      <w:pPr>
        <w:pStyle w:val="ListParagraph"/>
        <w:numPr>
          <w:ilvl w:val="0"/>
          <w:numId w:val="3"/>
        </w:numPr>
        <w:spacing w:after="80" w:line="276" w:lineRule="auto"/>
      </w:pPr>
      <w:r>
        <w:t>Regulatory filings and disclosures as required by applicable AI regulations.</w:t>
      </w:r>
    </w:p>
    <w:p w14:paraId="6FD89517" w14:textId="77777777" w:rsidR="00594696" w:rsidRDefault="00000000">
      <w:pPr>
        <w:pStyle w:val="ListParagraph"/>
        <w:numPr>
          <w:ilvl w:val="0"/>
          <w:numId w:val="3"/>
        </w:numPr>
        <w:spacing w:after="80" w:line="276" w:lineRule="auto"/>
      </w:pPr>
      <w:r>
        <w:lastRenderedPageBreak/>
        <w:t>Voluntary transparency reports on AI governance and responsible AI practices.</w:t>
      </w:r>
    </w:p>
    <w:p w14:paraId="62DC84B8" w14:textId="77777777" w:rsidR="00594696" w:rsidRDefault="00000000">
      <w:pPr>
        <w:pStyle w:val="Heading2"/>
      </w:pPr>
      <w:bookmarkStart w:id="205" w:name="_Toc227019270"/>
      <w:r>
        <w:t>16.5 AI System Registry and Model Inventory</w:t>
      </w:r>
      <w:bookmarkEnd w:id="205"/>
    </w:p>
    <w:p w14:paraId="40DC804E" w14:textId="77777777" w:rsidR="00594696" w:rsidRDefault="00000000">
      <w:pPr>
        <w:spacing w:after="120" w:line="276" w:lineRule="auto"/>
      </w:pPr>
      <w:r>
        <w:t>The Organization shall maintain a centralized AI System Registry and Model Inventory that documents all AI systems developed, procured, or deployed by the Organization. The Registry shall include, at minimum:</w:t>
      </w:r>
    </w:p>
    <w:p w14:paraId="6632F4AB" w14:textId="77777777" w:rsidR="00594696" w:rsidRDefault="00000000">
      <w:pPr>
        <w:pStyle w:val="ListParagraph"/>
        <w:numPr>
          <w:ilvl w:val="0"/>
          <w:numId w:val="3"/>
        </w:numPr>
        <w:spacing w:after="80" w:line="276" w:lineRule="auto"/>
      </w:pPr>
      <w:r>
        <w:t>System name, description, and purpose.</w:t>
      </w:r>
    </w:p>
    <w:p w14:paraId="4BE13723" w14:textId="77777777" w:rsidR="00594696" w:rsidRDefault="00000000">
      <w:pPr>
        <w:pStyle w:val="ListParagraph"/>
        <w:numPr>
          <w:ilvl w:val="0"/>
          <w:numId w:val="3"/>
        </w:numPr>
        <w:spacing w:after="80" w:line="276" w:lineRule="auto"/>
      </w:pPr>
      <w:r>
        <w:t>Risk classification and classification rationale.</w:t>
      </w:r>
    </w:p>
    <w:p w14:paraId="1A0D0C97" w14:textId="77777777" w:rsidR="00594696" w:rsidRDefault="00000000">
      <w:pPr>
        <w:pStyle w:val="ListParagraph"/>
        <w:numPr>
          <w:ilvl w:val="0"/>
          <w:numId w:val="3"/>
        </w:numPr>
        <w:spacing w:after="80" w:line="276" w:lineRule="auto"/>
      </w:pPr>
      <w:r>
        <w:t>Human Accountable Officer and system owner.</w:t>
      </w:r>
    </w:p>
    <w:p w14:paraId="01A8AC4A" w14:textId="77777777" w:rsidR="00594696" w:rsidRDefault="00000000">
      <w:pPr>
        <w:pStyle w:val="ListParagraph"/>
        <w:numPr>
          <w:ilvl w:val="0"/>
          <w:numId w:val="3"/>
        </w:numPr>
        <w:spacing w:after="80" w:line="276" w:lineRule="auto"/>
      </w:pPr>
      <w:r>
        <w:t>Deployment status and deployment environment.</w:t>
      </w:r>
    </w:p>
    <w:p w14:paraId="3EE64589" w14:textId="77777777" w:rsidR="00594696" w:rsidRDefault="00000000">
      <w:pPr>
        <w:pStyle w:val="ListParagraph"/>
        <w:numPr>
          <w:ilvl w:val="0"/>
          <w:numId w:val="3"/>
        </w:numPr>
        <w:spacing w:after="80" w:line="276" w:lineRule="auto"/>
      </w:pPr>
      <w:r>
        <w:t>Training data sources and data governance status.</w:t>
      </w:r>
    </w:p>
    <w:p w14:paraId="23066A85" w14:textId="77777777" w:rsidR="00594696" w:rsidRDefault="00000000">
      <w:pPr>
        <w:pStyle w:val="ListParagraph"/>
        <w:numPr>
          <w:ilvl w:val="0"/>
          <w:numId w:val="3"/>
        </w:numPr>
        <w:spacing w:after="80" w:line="276" w:lineRule="auto"/>
      </w:pPr>
      <w:r>
        <w:t>Model architecture, version, and performance metrics.</w:t>
      </w:r>
    </w:p>
    <w:p w14:paraId="483135C6" w14:textId="77777777" w:rsidR="00594696" w:rsidRDefault="00000000">
      <w:pPr>
        <w:pStyle w:val="ListParagraph"/>
        <w:numPr>
          <w:ilvl w:val="0"/>
          <w:numId w:val="3"/>
        </w:numPr>
        <w:spacing w:after="80" w:line="276" w:lineRule="auto"/>
      </w:pPr>
      <w:r>
        <w:t>Third-party components and vendor dependencies.</w:t>
      </w:r>
    </w:p>
    <w:p w14:paraId="22E8D562" w14:textId="77777777" w:rsidR="00594696" w:rsidRDefault="00000000">
      <w:pPr>
        <w:pStyle w:val="ListParagraph"/>
        <w:numPr>
          <w:ilvl w:val="0"/>
          <w:numId w:val="3"/>
        </w:numPr>
        <w:spacing w:after="80" w:line="276" w:lineRule="auto"/>
      </w:pPr>
      <w:r>
        <w:t>Applicable regulatory requirements and compliance status.</w:t>
      </w:r>
    </w:p>
    <w:p w14:paraId="594ECC05" w14:textId="77777777" w:rsidR="00594696" w:rsidRDefault="00000000">
      <w:pPr>
        <w:pStyle w:val="ListParagraph"/>
        <w:numPr>
          <w:ilvl w:val="0"/>
          <w:numId w:val="3"/>
        </w:numPr>
        <w:spacing w:after="80" w:line="276" w:lineRule="auto"/>
      </w:pPr>
      <w:r>
        <w:t>Last review date and next scheduled review.</w:t>
      </w:r>
    </w:p>
    <w:p w14:paraId="3EF5B73B" w14:textId="77777777" w:rsidR="00594696" w:rsidRDefault="00000000">
      <w:pPr>
        <w:pStyle w:val="ListParagraph"/>
        <w:numPr>
          <w:ilvl w:val="0"/>
          <w:numId w:val="3"/>
        </w:numPr>
        <w:spacing w:after="80" w:line="276" w:lineRule="auto"/>
      </w:pPr>
      <w:r>
        <w:t>Associated impact assessments, audit reports, and risk documentation.</w:t>
      </w:r>
    </w:p>
    <w:p w14:paraId="73831CFC" w14:textId="77777777" w:rsidR="00594696" w:rsidRDefault="00000000">
      <w:r>
        <w:br w:type="page"/>
      </w:r>
    </w:p>
    <w:p w14:paraId="07FBE57D" w14:textId="77777777" w:rsidR="00594696" w:rsidRDefault="00000000">
      <w:pPr>
        <w:pStyle w:val="Heading1"/>
      </w:pPr>
      <w:bookmarkStart w:id="206" w:name="_Toc227019271"/>
      <w:r>
        <w:lastRenderedPageBreak/>
        <w:t>Part XVII: Policy Administration</w:t>
      </w:r>
      <w:bookmarkEnd w:id="206"/>
    </w:p>
    <w:p w14:paraId="659F9C23" w14:textId="77777777" w:rsidR="00594696" w:rsidRDefault="00594696">
      <w:pPr>
        <w:pBdr>
          <w:bottom w:val="single" w:sz="4" w:space="1" w:color="2E75B6"/>
        </w:pBdr>
        <w:spacing w:before="200" w:after="200"/>
      </w:pPr>
    </w:p>
    <w:p w14:paraId="3735DF9B" w14:textId="77777777" w:rsidR="00594696" w:rsidRDefault="00000000">
      <w:pPr>
        <w:pStyle w:val="Heading2"/>
      </w:pPr>
      <w:bookmarkStart w:id="207" w:name="_Toc227019272"/>
      <w:r>
        <w:t>17.1 Policy Ownership</w:t>
      </w:r>
      <w:bookmarkEnd w:id="207"/>
    </w:p>
    <w:p w14:paraId="28CFFE93" w14:textId="77777777" w:rsidR="00594696" w:rsidRDefault="00000000">
      <w:pPr>
        <w:spacing w:after="120" w:line="276" w:lineRule="auto"/>
      </w:pPr>
      <w:r>
        <w:t>This Policy is owned by the CAIO, with support from the General Counsel’s Office, the Compliance function, and the AGC. The CAIO is responsible for ensuring that this Policy remains current, comprehensive, and effective.</w:t>
      </w:r>
    </w:p>
    <w:p w14:paraId="4E6608E5" w14:textId="77777777" w:rsidR="00594696" w:rsidRDefault="00000000">
      <w:pPr>
        <w:pStyle w:val="Heading2"/>
      </w:pPr>
      <w:bookmarkStart w:id="208" w:name="_Toc227019273"/>
      <w:r>
        <w:t>17.2 Policy Review and Amendment</w:t>
      </w:r>
      <w:bookmarkEnd w:id="208"/>
    </w:p>
    <w:p w14:paraId="3B701B93" w14:textId="77777777" w:rsidR="00594696" w:rsidRDefault="00000000">
      <w:pPr>
        <w:spacing w:after="120" w:line="276" w:lineRule="auto"/>
      </w:pPr>
      <w:r>
        <w:t>This Policy shall be reviewed and, as necessary, amended at least annually, or more frequently if warranted by material changes in the Organization’s AI activities, regulatory landscape, technology environment, or risk profile. The Policy review process shall include:</w:t>
      </w:r>
    </w:p>
    <w:p w14:paraId="56DE9CD5" w14:textId="77777777" w:rsidR="00594696" w:rsidRDefault="00000000">
      <w:pPr>
        <w:pStyle w:val="ListParagraph"/>
        <w:numPr>
          <w:ilvl w:val="0"/>
          <w:numId w:val="3"/>
        </w:numPr>
        <w:spacing w:after="80" w:line="276" w:lineRule="auto"/>
      </w:pPr>
      <w:r>
        <w:t>Assessment of regulatory and legal developments affecting AI governance.</w:t>
      </w:r>
    </w:p>
    <w:p w14:paraId="35338DB1" w14:textId="77777777" w:rsidR="00594696" w:rsidRDefault="00000000">
      <w:pPr>
        <w:pStyle w:val="ListParagraph"/>
        <w:numPr>
          <w:ilvl w:val="0"/>
          <w:numId w:val="3"/>
        </w:numPr>
        <w:spacing w:after="80" w:line="276" w:lineRule="auto"/>
      </w:pPr>
      <w:r>
        <w:t>Evaluation of technology developments, including new AI capabilities, risks, and best practices.</w:t>
      </w:r>
    </w:p>
    <w:p w14:paraId="15CF91E0" w14:textId="77777777" w:rsidR="00594696" w:rsidRDefault="00000000">
      <w:pPr>
        <w:pStyle w:val="ListParagraph"/>
        <w:numPr>
          <w:ilvl w:val="0"/>
          <w:numId w:val="3"/>
        </w:numPr>
        <w:spacing w:after="80" w:line="276" w:lineRule="auto"/>
      </w:pPr>
      <w:r>
        <w:t>Review of audit findings, incident reports, and lessons learned.</w:t>
      </w:r>
    </w:p>
    <w:p w14:paraId="571BF84B" w14:textId="77777777" w:rsidR="00594696" w:rsidRDefault="00000000">
      <w:pPr>
        <w:pStyle w:val="ListParagraph"/>
        <w:numPr>
          <w:ilvl w:val="0"/>
          <w:numId w:val="3"/>
        </w:numPr>
        <w:spacing w:after="80" w:line="276" w:lineRule="auto"/>
      </w:pPr>
      <w:r>
        <w:t>Stakeholder input, including feedback from employees, customers, regulators, and other relevant parties.</w:t>
      </w:r>
    </w:p>
    <w:p w14:paraId="67113EBE" w14:textId="77777777" w:rsidR="00594696" w:rsidRDefault="00000000">
      <w:pPr>
        <w:pStyle w:val="ListParagraph"/>
        <w:numPr>
          <w:ilvl w:val="0"/>
          <w:numId w:val="3"/>
        </w:numPr>
        <w:spacing w:after="80" w:line="276" w:lineRule="auto"/>
      </w:pPr>
      <w:r>
        <w:t>Benchmarking against industry peers and recognized AI governance frameworks.</w:t>
      </w:r>
    </w:p>
    <w:p w14:paraId="1BA0F5A3" w14:textId="77777777" w:rsidR="00594696" w:rsidRDefault="00000000">
      <w:pPr>
        <w:pStyle w:val="ListParagraph"/>
        <w:numPr>
          <w:ilvl w:val="0"/>
          <w:numId w:val="3"/>
        </w:numPr>
        <w:spacing w:after="80" w:line="276" w:lineRule="auto"/>
      </w:pPr>
      <w:r>
        <w:t>AGC review and recommendation of proposed amendments.</w:t>
      </w:r>
    </w:p>
    <w:p w14:paraId="08FC364D" w14:textId="77777777" w:rsidR="00594696" w:rsidRDefault="00000000">
      <w:pPr>
        <w:pStyle w:val="ListParagraph"/>
        <w:numPr>
          <w:ilvl w:val="0"/>
          <w:numId w:val="3"/>
        </w:numPr>
        <w:spacing w:after="80" w:line="276" w:lineRule="auto"/>
      </w:pPr>
      <w:r>
        <w:t>Approval of material amendments by the CAIO and, where material, the Board or its designated committee.</w:t>
      </w:r>
    </w:p>
    <w:p w14:paraId="4EBBD168" w14:textId="77777777" w:rsidR="00594696" w:rsidRDefault="00000000">
      <w:pPr>
        <w:pStyle w:val="Heading2"/>
      </w:pPr>
      <w:bookmarkStart w:id="209" w:name="_Toc227019274"/>
      <w:r>
        <w:t>17.3 Version Control and Change Log</w:t>
      </w:r>
      <w:bookmarkEnd w:id="209"/>
    </w:p>
    <w:p w14:paraId="165D6DC8" w14:textId="77777777" w:rsidR="00594696" w:rsidRDefault="00000000">
      <w:pPr>
        <w:spacing w:after="120" w:line="276" w:lineRule="auto"/>
      </w:pPr>
      <w:r>
        <w:t>The Organization shall maintain a version-controlled copy of this Policy, with a detailed change log documenting all amendments, the date of each amendment, the approving authority, and a summary of the changes made.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500"/>
        <w:gridCol w:w="2400"/>
        <w:gridCol w:w="4260"/>
      </w:tblGrid>
      <w:tr w:rsidR="00594696" w14:paraId="385B51C8" w14:textId="77777777">
        <w:tblPrEx>
          <w:tblCellMar>
            <w:top w:w="0" w:type="dxa"/>
            <w:bottom w:w="0" w:type="dxa"/>
          </w:tblCellMar>
        </w:tblPrEx>
        <w:trPr>
          <w:tblHeader/>
        </w:trPr>
        <w:tc>
          <w:tcPr>
            <w:tcW w:w="12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194953D2" w14:textId="77777777" w:rsidR="00594696" w:rsidRDefault="00000000">
            <w:r>
              <w:rPr>
                <w:b/>
                <w:bCs/>
                <w:color w:val="FFFFFF"/>
                <w:sz w:val="20"/>
                <w:szCs w:val="20"/>
              </w:rPr>
              <w:t>Version</w:t>
            </w:r>
          </w:p>
        </w:tc>
        <w:tc>
          <w:tcPr>
            <w:tcW w:w="15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2D2161AD" w14:textId="77777777" w:rsidR="00594696" w:rsidRDefault="00000000">
            <w:r>
              <w:rPr>
                <w:b/>
                <w:bCs/>
                <w:color w:val="FFFFFF"/>
                <w:sz w:val="20"/>
                <w:szCs w:val="20"/>
              </w:rPr>
              <w:t>Date</w:t>
            </w:r>
          </w:p>
        </w:tc>
        <w:tc>
          <w:tcPr>
            <w:tcW w:w="24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74AD0123" w14:textId="77777777" w:rsidR="00594696" w:rsidRDefault="00000000">
            <w:r>
              <w:rPr>
                <w:b/>
                <w:bCs/>
                <w:color w:val="FFFFFF"/>
                <w:sz w:val="20"/>
                <w:szCs w:val="20"/>
              </w:rPr>
              <w:t>Approved By</w:t>
            </w:r>
          </w:p>
        </w:tc>
        <w:tc>
          <w:tcPr>
            <w:tcW w:w="426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2C118D02" w14:textId="77777777" w:rsidR="00594696" w:rsidRDefault="00000000">
            <w:r>
              <w:rPr>
                <w:b/>
                <w:bCs/>
                <w:color w:val="FFFFFF"/>
                <w:sz w:val="20"/>
                <w:szCs w:val="20"/>
              </w:rPr>
              <w:t>Summary of Changes</w:t>
            </w:r>
          </w:p>
        </w:tc>
      </w:tr>
      <w:tr w:rsidR="00594696" w14:paraId="602FD375"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25D2725" w14:textId="77777777" w:rsidR="00594696" w:rsidRDefault="00000000">
            <w:r>
              <w:rPr>
                <w:sz w:val="20"/>
                <w:szCs w:val="20"/>
              </w:rPr>
              <w:t>1.0</w:t>
            </w:r>
          </w:p>
        </w:tc>
        <w:tc>
          <w:tcPr>
            <w:tcW w:w="15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6AB386D6" w14:textId="77777777" w:rsidR="00594696" w:rsidRDefault="00000000">
            <w:r>
              <w:rPr>
                <w:sz w:val="20"/>
                <w:szCs w:val="20"/>
              </w:rPr>
              <w:t>[Date]</w:t>
            </w:r>
          </w:p>
        </w:tc>
        <w:tc>
          <w:tcPr>
            <w:tcW w:w="24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448BC21" w14:textId="77777777" w:rsidR="00594696" w:rsidRDefault="00000000">
            <w:r>
              <w:rPr>
                <w:sz w:val="20"/>
                <w:szCs w:val="20"/>
              </w:rPr>
              <w:t>[CAIO / Board]</w:t>
            </w:r>
          </w:p>
        </w:tc>
        <w:tc>
          <w:tcPr>
            <w:tcW w:w="42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565DF2E" w14:textId="77777777" w:rsidR="00594696" w:rsidRDefault="00000000">
            <w:r>
              <w:rPr>
                <w:sz w:val="20"/>
                <w:szCs w:val="20"/>
              </w:rPr>
              <w:t>Initial adoption.</w:t>
            </w:r>
          </w:p>
        </w:tc>
      </w:tr>
      <w:tr w:rsidR="00594696" w14:paraId="6E04272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5D010FD" w14:textId="77777777" w:rsidR="00594696" w:rsidRDefault="00000000">
            <w:r>
              <w:rPr>
                <w:sz w:val="20"/>
                <w:szCs w:val="20"/>
              </w:rPr>
              <w:t>[X.X]</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287973" w14:textId="77777777" w:rsidR="00594696" w:rsidRDefault="00000000">
            <w:r>
              <w:rPr>
                <w:sz w:val="20"/>
                <w:szCs w:val="20"/>
              </w:rPr>
              <w:t>[Date]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DC80BD1" w14:textId="77777777" w:rsidR="00594696" w:rsidRDefault="00000000">
            <w:r>
              <w:rPr>
                <w:sz w:val="20"/>
                <w:szCs w:val="20"/>
              </w:rPr>
              <w:t>[Authority]</w:t>
            </w:r>
          </w:p>
        </w:tc>
        <w:tc>
          <w:tcPr>
            <w:tcW w:w="42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E7A1F00" w14:textId="77777777" w:rsidR="00594696" w:rsidRDefault="00000000">
            <w:r>
              <w:rPr>
                <w:sz w:val="20"/>
                <w:szCs w:val="20"/>
              </w:rPr>
              <w:t>[Description of amendments]</w:t>
            </w:r>
          </w:p>
        </w:tc>
      </w:tr>
    </w:tbl>
    <w:p w14:paraId="305FE3EE" w14:textId="77777777" w:rsidR="00594696" w:rsidRDefault="00594696">
      <w:pPr>
        <w:spacing w:before="100"/>
      </w:pPr>
    </w:p>
    <w:p w14:paraId="69B80197" w14:textId="77777777" w:rsidR="00594696" w:rsidRDefault="00000000">
      <w:pPr>
        <w:pStyle w:val="Heading2"/>
      </w:pPr>
      <w:bookmarkStart w:id="210" w:name="_Toc227019275"/>
      <w:r>
        <w:t>17.4 Training and Awareness</w:t>
      </w:r>
      <w:bookmarkEnd w:id="210"/>
    </w:p>
    <w:p w14:paraId="5321FFC8" w14:textId="77777777" w:rsidR="00594696" w:rsidRDefault="00000000">
      <w:pPr>
        <w:spacing w:after="120" w:line="276" w:lineRule="auto"/>
      </w:pPr>
      <w:r>
        <w:t>All Covered Persons shall receive training on this Policy commensurate with their role and involvement in AI activities:</w:t>
      </w:r>
    </w:p>
    <w:p w14:paraId="5A5E7425" w14:textId="77777777" w:rsidR="00594696" w:rsidRDefault="00000000">
      <w:pPr>
        <w:pStyle w:val="ListParagraph"/>
        <w:numPr>
          <w:ilvl w:val="0"/>
          <w:numId w:val="3"/>
        </w:numPr>
        <w:spacing w:after="80" w:line="276" w:lineRule="auto"/>
      </w:pPr>
      <w:r>
        <w:t>General Awareness Training: All employees shall complete AI awareness training within [30/60/90] days of this Policy’s effective date and annually thereafter.</w:t>
      </w:r>
    </w:p>
    <w:p w14:paraId="749A9D22" w14:textId="77777777" w:rsidR="00594696" w:rsidRDefault="00000000">
      <w:pPr>
        <w:pStyle w:val="ListParagraph"/>
        <w:numPr>
          <w:ilvl w:val="0"/>
          <w:numId w:val="3"/>
        </w:numPr>
        <w:spacing w:after="80" w:line="276" w:lineRule="auto"/>
      </w:pPr>
      <w:r>
        <w:lastRenderedPageBreak/>
        <w:t>Role-Specific Training: Personnel directly involved in AI development, deployment, procurement, or governance shall complete enhanced training covering their specific responsibilities under this Policy.</w:t>
      </w:r>
    </w:p>
    <w:p w14:paraId="6A8B1E8E" w14:textId="77777777" w:rsidR="00594696" w:rsidRDefault="00000000">
      <w:pPr>
        <w:pStyle w:val="ListParagraph"/>
        <w:numPr>
          <w:ilvl w:val="0"/>
          <w:numId w:val="3"/>
        </w:numPr>
        <w:spacing w:after="80" w:line="276" w:lineRule="auto"/>
      </w:pPr>
      <w:r>
        <w:t>Executive and Board Training: Senior leadership and Board members shall receive periodic briefings on AI governance, risks, and regulatory developments.</w:t>
      </w:r>
    </w:p>
    <w:p w14:paraId="76201B81" w14:textId="77777777" w:rsidR="00594696" w:rsidRDefault="00000000">
      <w:pPr>
        <w:pStyle w:val="ListParagraph"/>
        <w:numPr>
          <w:ilvl w:val="0"/>
          <w:numId w:val="3"/>
        </w:numPr>
        <w:spacing w:after="80" w:line="276" w:lineRule="auto"/>
      </w:pPr>
      <w:r>
        <w:t>New Hire Training: AI awareness training shall be integrated into the new hire onboarding program.</w:t>
      </w:r>
    </w:p>
    <w:p w14:paraId="48CC0F9C" w14:textId="77777777" w:rsidR="00594696" w:rsidRDefault="00000000">
      <w:pPr>
        <w:pStyle w:val="Heading2"/>
      </w:pPr>
      <w:bookmarkStart w:id="211" w:name="_Toc227019276"/>
      <w:r>
        <w:t>17.5 Enforcement and Sanctions</w:t>
      </w:r>
      <w:bookmarkEnd w:id="211"/>
    </w:p>
    <w:p w14:paraId="577FB527" w14:textId="77777777" w:rsidR="00594696" w:rsidRDefault="00000000">
      <w:pPr>
        <w:spacing w:after="120" w:line="276" w:lineRule="auto"/>
      </w:pPr>
      <w:r>
        <w:t>Compliance with this Policy is mandatory for all Covered Persons. Violations of this Policy may result in disciplinary action, up to and including termination of employment or contractual relationship, in accordance with applicable law and the Organization’s disciplinary policies. The severity of sanctions shall be proportionate to the nature and severity of the violation, the individual’s role and level of responsibility, the intent behind the violation, and any harm caused.</w:t>
      </w:r>
    </w:p>
    <w:p w14:paraId="59557F12" w14:textId="77777777" w:rsidR="00594696" w:rsidRDefault="00000000">
      <w:pPr>
        <w:spacing w:after="120" w:line="276" w:lineRule="auto"/>
      </w:pPr>
      <w:r>
        <w:t>In addition to individual disciplinary action, the Organization may take corrective action with respect to AI systems that are found to be non-compliant, including restricting, modifying, suspending, or decommissioning such systems.</w:t>
      </w:r>
    </w:p>
    <w:p w14:paraId="3FF8B094" w14:textId="77777777" w:rsidR="00594696" w:rsidRDefault="00000000">
      <w:pPr>
        <w:pStyle w:val="Heading2"/>
      </w:pPr>
      <w:bookmarkStart w:id="212" w:name="_Toc227019277"/>
      <w:r>
        <w:t>17.6 Whistleblower and Reporting Protections</w:t>
      </w:r>
      <w:bookmarkEnd w:id="212"/>
    </w:p>
    <w:p w14:paraId="429AEBD7" w14:textId="77777777" w:rsidR="00594696" w:rsidRDefault="00000000">
      <w:pPr>
        <w:spacing w:after="120" w:line="276" w:lineRule="auto"/>
      </w:pPr>
      <w:r>
        <w:t>The Organization encourages all Covered Persons to report suspected violations of this Policy, unethical AI practices, or concerns about AI safety or compliance through established reporting channels, including the Organization’s ethics hotline, the General Counsel’s Office, the Compliance function, or the AI Governance Committee. Reports may be made anonymously where permitted by applicable law. The Organization shall protect whistleblowers from retaliation in accordance with its Whistleblower Protection Policy and applicable law.</w:t>
      </w:r>
    </w:p>
    <w:p w14:paraId="4C567B49" w14:textId="77777777" w:rsidR="00594696" w:rsidRDefault="00000000">
      <w:pPr>
        <w:pStyle w:val="Heading2"/>
      </w:pPr>
      <w:bookmarkStart w:id="213" w:name="_Toc227019278"/>
      <w:r>
        <w:t>17.7 Record Keeping</w:t>
      </w:r>
      <w:bookmarkEnd w:id="213"/>
    </w:p>
    <w:p w14:paraId="2CC473BE" w14:textId="77777777" w:rsidR="00594696" w:rsidRDefault="00000000">
      <w:pPr>
        <w:spacing w:after="120" w:line="276" w:lineRule="auto"/>
      </w:pPr>
      <w:r>
        <w:t>The Organization shall maintain records related to AI governance in accordance with the Records Retention Policy and applicable legal requirements, including:</w:t>
      </w:r>
    </w:p>
    <w:p w14:paraId="0798F9CC" w14:textId="77777777" w:rsidR="00594696" w:rsidRDefault="00000000">
      <w:pPr>
        <w:pStyle w:val="ListParagraph"/>
        <w:numPr>
          <w:ilvl w:val="0"/>
          <w:numId w:val="3"/>
        </w:numPr>
        <w:spacing w:after="80" w:line="276" w:lineRule="auto"/>
      </w:pPr>
      <w:r>
        <w:t>This Policy and all prior versions.</w:t>
      </w:r>
    </w:p>
    <w:p w14:paraId="12B3BC50" w14:textId="77777777" w:rsidR="00594696" w:rsidRDefault="00000000">
      <w:pPr>
        <w:pStyle w:val="ListParagraph"/>
        <w:numPr>
          <w:ilvl w:val="0"/>
          <w:numId w:val="3"/>
        </w:numPr>
        <w:spacing w:after="80" w:line="276" w:lineRule="auto"/>
      </w:pPr>
      <w:r>
        <w:t>AI System Registry and Model Inventory records.</w:t>
      </w:r>
    </w:p>
    <w:p w14:paraId="144BFB31" w14:textId="77777777" w:rsidR="00594696" w:rsidRDefault="00000000">
      <w:pPr>
        <w:pStyle w:val="ListParagraph"/>
        <w:numPr>
          <w:ilvl w:val="0"/>
          <w:numId w:val="3"/>
        </w:numPr>
        <w:spacing w:after="80" w:line="276" w:lineRule="auto"/>
      </w:pPr>
      <w:r>
        <w:t>AI Impact Assessments, risk assessments, and bias assessments.</w:t>
      </w:r>
    </w:p>
    <w:p w14:paraId="41F04E22" w14:textId="77777777" w:rsidR="00594696" w:rsidRDefault="00000000">
      <w:pPr>
        <w:pStyle w:val="ListParagraph"/>
        <w:numPr>
          <w:ilvl w:val="0"/>
          <w:numId w:val="3"/>
        </w:numPr>
        <w:spacing w:after="80" w:line="276" w:lineRule="auto"/>
      </w:pPr>
      <w:r>
        <w:t>AGC, AEB, and Board meeting minutes related to AI.</w:t>
      </w:r>
    </w:p>
    <w:p w14:paraId="3AF24532" w14:textId="77777777" w:rsidR="00594696" w:rsidRDefault="00000000">
      <w:pPr>
        <w:pStyle w:val="ListParagraph"/>
        <w:numPr>
          <w:ilvl w:val="0"/>
          <w:numId w:val="3"/>
        </w:numPr>
        <w:spacing w:after="80" w:line="276" w:lineRule="auto"/>
      </w:pPr>
      <w:r>
        <w:t>AI audit reports (internal and external).</w:t>
      </w:r>
    </w:p>
    <w:p w14:paraId="7B5556A4" w14:textId="77777777" w:rsidR="00594696" w:rsidRDefault="00000000">
      <w:pPr>
        <w:pStyle w:val="ListParagraph"/>
        <w:numPr>
          <w:ilvl w:val="0"/>
          <w:numId w:val="3"/>
        </w:numPr>
        <w:spacing w:after="80" w:line="276" w:lineRule="auto"/>
      </w:pPr>
      <w:r>
        <w:t>AI incident reports and post-incident reviews.</w:t>
      </w:r>
    </w:p>
    <w:p w14:paraId="13E9DCB9" w14:textId="77777777" w:rsidR="00594696" w:rsidRDefault="00000000">
      <w:pPr>
        <w:pStyle w:val="ListParagraph"/>
        <w:numPr>
          <w:ilvl w:val="0"/>
          <w:numId w:val="3"/>
        </w:numPr>
        <w:spacing w:after="80" w:line="276" w:lineRule="auto"/>
      </w:pPr>
      <w:r>
        <w:t>Training records demonstrating completion of AI training requirements.</w:t>
      </w:r>
    </w:p>
    <w:p w14:paraId="0DC56486" w14:textId="77777777" w:rsidR="00594696" w:rsidRDefault="00000000">
      <w:pPr>
        <w:pStyle w:val="ListParagraph"/>
        <w:numPr>
          <w:ilvl w:val="0"/>
          <w:numId w:val="3"/>
        </w:numPr>
        <w:spacing w:after="80" w:line="276" w:lineRule="auto"/>
      </w:pPr>
      <w:r>
        <w:t>AI vendor due diligence and contractual documentation.</w:t>
      </w:r>
    </w:p>
    <w:p w14:paraId="68AE2ECF" w14:textId="77777777" w:rsidR="00594696" w:rsidRDefault="00000000">
      <w:pPr>
        <w:pStyle w:val="ListParagraph"/>
        <w:numPr>
          <w:ilvl w:val="0"/>
          <w:numId w:val="3"/>
        </w:numPr>
        <w:spacing w:after="80" w:line="276" w:lineRule="auto"/>
      </w:pPr>
      <w:r>
        <w:t>Model Cards, Data Cards, and related technical documentation.</w:t>
      </w:r>
    </w:p>
    <w:p w14:paraId="7D46BBFF" w14:textId="77777777" w:rsidR="00594696" w:rsidRDefault="00000000">
      <w:pPr>
        <w:pStyle w:val="ListParagraph"/>
        <w:numPr>
          <w:ilvl w:val="0"/>
          <w:numId w:val="3"/>
        </w:numPr>
        <w:spacing w:after="80" w:line="276" w:lineRule="auto"/>
      </w:pPr>
      <w:r>
        <w:t>AI Exception Register.</w:t>
      </w:r>
    </w:p>
    <w:p w14:paraId="1DA72F0F" w14:textId="77777777" w:rsidR="00594696" w:rsidRDefault="00000000">
      <w:pPr>
        <w:pStyle w:val="ListParagraph"/>
        <w:numPr>
          <w:ilvl w:val="0"/>
          <w:numId w:val="3"/>
        </w:numPr>
        <w:spacing w:after="80" w:line="276" w:lineRule="auto"/>
      </w:pPr>
      <w:r>
        <w:lastRenderedPageBreak/>
        <w:t>Whistleblower reports and investigation records related to AI.</w:t>
      </w:r>
    </w:p>
    <w:p w14:paraId="31C50ADF" w14:textId="77777777" w:rsidR="00594696" w:rsidRDefault="00000000">
      <w:pPr>
        <w:pStyle w:val="Heading2"/>
      </w:pPr>
      <w:bookmarkStart w:id="214" w:name="_Toc227019279"/>
      <w:r>
        <w:t>17.8 Conflicts with Other Policies</w:t>
      </w:r>
      <w:bookmarkEnd w:id="214"/>
    </w:p>
    <w:p w14:paraId="6F3EDE3B" w14:textId="77777777" w:rsidR="00594696" w:rsidRDefault="00000000">
      <w:pPr>
        <w:spacing w:after="120" w:line="276" w:lineRule="auto"/>
      </w:pPr>
      <w:r>
        <w:t>In the event of a conflict between this Policy and any other organizational policy, the more restrictive or protective provision shall control unless a written exception is approved in accordance with Section 1.6. In the event of a conflict between this Policy and applicable law, applicable law shall control.</w:t>
      </w:r>
    </w:p>
    <w:p w14:paraId="59E079BD" w14:textId="77777777" w:rsidR="00594696" w:rsidRDefault="00000000">
      <w:pPr>
        <w:pStyle w:val="Heading2"/>
      </w:pPr>
      <w:bookmarkStart w:id="215" w:name="_Toc227019280"/>
      <w:r>
        <w:t>17.9 Severability</w:t>
      </w:r>
      <w:bookmarkEnd w:id="215"/>
    </w:p>
    <w:p w14:paraId="13AB2EB1" w14:textId="77777777" w:rsidR="00594696" w:rsidRDefault="00000000">
      <w:pPr>
        <w:spacing w:after="120" w:line="276" w:lineRule="auto"/>
      </w:pPr>
      <w:r>
        <w:t>If any provision of this Policy is found to be unenforceable, invalid, or inconsistent with applicable law, that provision shall be modified to the minimum extent necessary to achieve compliance, and the remaining provisions of this Policy shall continue in full force and effect.</w:t>
      </w:r>
    </w:p>
    <w:p w14:paraId="292AE66A" w14:textId="77777777" w:rsidR="00594696" w:rsidRDefault="00000000">
      <w:pPr>
        <w:pStyle w:val="Heading2"/>
      </w:pPr>
      <w:bookmarkStart w:id="216" w:name="_Toc227019281"/>
      <w:r>
        <w:t>17.10 Acknowledgment</w:t>
      </w:r>
      <w:bookmarkEnd w:id="216"/>
    </w:p>
    <w:p w14:paraId="6DD62721" w14:textId="77777777" w:rsidR="00594696" w:rsidRDefault="00000000">
      <w:pPr>
        <w:spacing w:after="120" w:line="276" w:lineRule="auto"/>
      </w:pPr>
      <w:r>
        <w:t>All Covered Persons shall acknowledge receipt and understanding of this Policy in writing (or electronic equivalent) upon initial distribution and upon each material amendment.</w:t>
      </w:r>
    </w:p>
    <w:p w14:paraId="4BA806C9" w14:textId="77777777" w:rsidR="00594696" w:rsidRDefault="00594696">
      <w:pPr>
        <w:spacing w:before="200"/>
      </w:pPr>
    </w:p>
    <w:p w14:paraId="08193925" w14:textId="77777777" w:rsidR="00594696" w:rsidRDefault="00594696">
      <w:pPr>
        <w:pBdr>
          <w:top w:val="single" w:sz="4" w:space="8" w:color="2E75B6"/>
        </w:pBdr>
        <w:spacing w:before="400"/>
      </w:pPr>
    </w:p>
    <w:p w14:paraId="4AB1F80A" w14:textId="77777777" w:rsidR="00594696" w:rsidRDefault="00000000">
      <w:pPr>
        <w:spacing w:after="120" w:line="276" w:lineRule="auto"/>
      </w:pPr>
      <w:r>
        <w:t>APPROVED AND ADOPTED BY:</w:t>
      </w:r>
    </w:p>
    <w:p w14:paraId="288568EF" w14:textId="77777777" w:rsidR="00594696" w:rsidRDefault="00594696">
      <w:pPr>
        <w:spacing w:before="100"/>
      </w:pPr>
    </w:p>
    <w:p w14:paraId="21174F60" w14:textId="77777777" w:rsidR="00594696" w:rsidRDefault="00000000">
      <w:r>
        <w:t>____________________________________________</w:t>
      </w:r>
    </w:p>
    <w:p w14:paraId="164CD258" w14:textId="77777777" w:rsidR="00594696" w:rsidRDefault="00000000">
      <w:pPr>
        <w:spacing w:after="120" w:line="276" w:lineRule="auto"/>
      </w:pPr>
      <w:r>
        <w:t>[Name], Chief Executive Officer</w:t>
      </w:r>
    </w:p>
    <w:p w14:paraId="1C2E43DA" w14:textId="77777777" w:rsidR="00594696" w:rsidRDefault="00000000">
      <w:pPr>
        <w:spacing w:after="120" w:line="276" w:lineRule="auto"/>
      </w:pPr>
      <w:r>
        <w:t>Date: ________________</w:t>
      </w:r>
    </w:p>
    <w:p w14:paraId="35EDB96B" w14:textId="77777777" w:rsidR="00594696" w:rsidRDefault="00594696">
      <w:pPr>
        <w:spacing w:before="100"/>
      </w:pPr>
    </w:p>
    <w:p w14:paraId="7BEF12B0" w14:textId="77777777" w:rsidR="00594696" w:rsidRDefault="00000000">
      <w:r>
        <w:t>____________________________________________</w:t>
      </w:r>
    </w:p>
    <w:p w14:paraId="1DACDB75" w14:textId="77777777" w:rsidR="00594696" w:rsidRDefault="00000000">
      <w:pPr>
        <w:spacing w:after="120" w:line="276" w:lineRule="auto"/>
      </w:pPr>
      <w:r>
        <w:t>[Name], Chief AI Officer</w:t>
      </w:r>
    </w:p>
    <w:p w14:paraId="0B6BD22D" w14:textId="77777777" w:rsidR="00594696" w:rsidRDefault="00000000">
      <w:pPr>
        <w:spacing w:after="120" w:line="276" w:lineRule="auto"/>
      </w:pPr>
      <w:r>
        <w:t>Date: ________________</w:t>
      </w:r>
    </w:p>
    <w:p w14:paraId="426AC471" w14:textId="77777777" w:rsidR="00594696" w:rsidRDefault="00594696">
      <w:pPr>
        <w:spacing w:before="100"/>
      </w:pPr>
    </w:p>
    <w:p w14:paraId="14FEF074" w14:textId="77777777" w:rsidR="00594696" w:rsidRDefault="00000000">
      <w:r>
        <w:t>____________________________________________</w:t>
      </w:r>
    </w:p>
    <w:p w14:paraId="135B5DF9" w14:textId="77777777" w:rsidR="00594696" w:rsidRDefault="00000000">
      <w:pPr>
        <w:spacing w:after="120" w:line="276" w:lineRule="auto"/>
      </w:pPr>
      <w:r>
        <w:t>[Name], Chair, Board of Directors / Board Committee</w:t>
      </w:r>
    </w:p>
    <w:p w14:paraId="3330C60A" w14:textId="77777777" w:rsidR="00594696" w:rsidRDefault="00000000">
      <w:pPr>
        <w:spacing w:after="120" w:line="276" w:lineRule="auto"/>
      </w:pPr>
      <w:r>
        <w:t>Date: ________________</w:t>
      </w:r>
    </w:p>
    <w:p w14:paraId="712A4A64" w14:textId="77777777" w:rsidR="00594696" w:rsidRDefault="00000000">
      <w:r>
        <w:br w:type="page"/>
      </w:r>
    </w:p>
    <w:p w14:paraId="7E74D995" w14:textId="77777777" w:rsidR="00594696" w:rsidRDefault="00000000">
      <w:pPr>
        <w:pStyle w:val="Heading1"/>
      </w:pPr>
      <w:bookmarkStart w:id="217" w:name="_Toc227019282"/>
      <w:r>
        <w:lastRenderedPageBreak/>
        <w:t>Appendices</w:t>
      </w:r>
      <w:bookmarkEnd w:id="217"/>
    </w:p>
    <w:p w14:paraId="63CC21B0" w14:textId="77777777" w:rsidR="00594696" w:rsidRDefault="00594696">
      <w:pPr>
        <w:pBdr>
          <w:bottom w:val="single" w:sz="4" w:space="1" w:color="2E75B6"/>
        </w:pBdr>
        <w:spacing w:before="200" w:after="200"/>
      </w:pPr>
    </w:p>
    <w:p w14:paraId="293540D2" w14:textId="77777777" w:rsidR="00594696" w:rsidRDefault="00000000">
      <w:pPr>
        <w:pStyle w:val="Heading2"/>
      </w:pPr>
      <w:bookmarkStart w:id="218" w:name="_Toc227019283"/>
      <w:r>
        <w:t>Appendix A: Glossary of Terms</w:t>
      </w:r>
      <w:bookmarkEnd w:id="218"/>
    </w:p>
    <w:p w14:paraId="7B0470A2" w14:textId="77777777" w:rsidR="00594696" w:rsidRDefault="00000000">
      <w:pPr>
        <w:spacing w:after="120" w:line="276" w:lineRule="auto"/>
      </w:pPr>
      <w:r>
        <w:t>This Glossary provides additional definitions for terms used in this Policy beyond those defined in Section 1.2.</w:t>
      </w:r>
    </w:p>
    <w:p w14:paraId="7461E777" w14:textId="77777777" w:rsidR="00594696" w:rsidRDefault="00594696">
      <w:pPr>
        <w:spacing w:before="80"/>
      </w:pPr>
    </w:p>
    <w:p w14:paraId="6AF9C0BB" w14:textId="77777777" w:rsidR="00594696" w:rsidRDefault="00000000">
      <w:pPr>
        <w:spacing w:after="120" w:line="276" w:lineRule="auto"/>
      </w:pPr>
      <w:r>
        <w:rPr>
          <w:b/>
          <w:bCs/>
        </w:rPr>
        <w:t xml:space="preserve">Adversarial Attack: </w:t>
      </w:r>
      <w:r>
        <w:t>A deliberate attempt to cause an AI system to produce incorrect or harmful outputs by manipulating input data or exploiting model vulnerabilities.</w:t>
      </w:r>
    </w:p>
    <w:p w14:paraId="0A63B38F" w14:textId="77777777" w:rsidR="00594696" w:rsidRDefault="00000000">
      <w:pPr>
        <w:spacing w:after="120" w:line="276" w:lineRule="auto"/>
      </w:pPr>
      <w:r>
        <w:rPr>
          <w:b/>
          <w:bCs/>
        </w:rPr>
        <w:t xml:space="preserve">AI Bill of Materials (AI BOM): </w:t>
      </w:r>
      <w:r>
        <w:t>A comprehensive inventory of all components, data sources, and dependencies that make up an AI system, analogous to a software bill of materials.</w:t>
      </w:r>
    </w:p>
    <w:p w14:paraId="2DEC1E89" w14:textId="77777777" w:rsidR="00594696" w:rsidRDefault="00000000">
      <w:pPr>
        <w:spacing w:after="120" w:line="276" w:lineRule="auto"/>
      </w:pPr>
      <w:r>
        <w:rPr>
          <w:b/>
          <w:bCs/>
        </w:rPr>
        <w:t xml:space="preserve">Algorithm: </w:t>
      </w:r>
      <w:r>
        <w:t>A set of rules, instructions, or procedures that a computer follows to solve a problem or perform a computation.</w:t>
      </w:r>
    </w:p>
    <w:p w14:paraId="565C4057" w14:textId="77777777" w:rsidR="00594696" w:rsidRDefault="00000000">
      <w:pPr>
        <w:spacing w:after="120" w:line="276" w:lineRule="auto"/>
      </w:pPr>
      <w:r>
        <w:rPr>
          <w:b/>
          <w:bCs/>
        </w:rPr>
        <w:t xml:space="preserve">Automation Bias: </w:t>
      </w:r>
      <w:r>
        <w:t>The tendency for humans to uncritically accept the output of an automated system, including AI, without adequate independent verification.</w:t>
      </w:r>
    </w:p>
    <w:p w14:paraId="2C1D29E4" w14:textId="77777777" w:rsidR="00594696" w:rsidRDefault="00000000">
      <w:pPr>
        <w:spacing w:after="120" w:line="276" w:lineRule="auto"/>
      </w:pPr>
      <w:r>
        <w:rPr>
          <w:b/>
          <w:bCs/>
        </w:rPr>
        <w:t xml:space="preserve">Canary Deployment: </w:t>
      </w:r>
      <w:r>
        <w:t>A deployment strategy in which a new version of an AI system is gradually rolled out to a small subset of users or traffic before full deployment.</w:t>
      </w:r>
    </w:p>
    <w:p w14:paraId="75DCD2F6" w14:textId="77777777" w:rsidR="00594696" w:rsidRDefault="00000000">
      <w:pPr>
        <w:spacing w:after="120" w:line="276" w:lineRule="auto"/>
      </w:pPr>
      <w:r>
        <w:rPr>
          <w:b/>
          <w:bCs/>
        </w:rPr>
        <w:t xml:space="preserve">Conformity Assessment: </w:t>
      </w:r>
      <w:r>
        <w:t>A process to demonstrate that an AI system meets specified requirements, standards, or regulations.</w:t>
      </w:r>
    </w:p>
    <w:p w14:paraId="33961DFB" w14:textId="77777777" w:rsidR="00594696" w:rsidRDefault="00000000">
      <w:pPr>
        <w:spacing w:after="120" w:line="276" w:lineRule="auto"/>
      </w:pPr>
      <w:r>
        <w:rPr>
          <w:b/>
          <w:bCs/>
        </w:rPr>
        <w:t xml:space="preserve">Data Card: </w:t>
      </w:r>
      <w:r>
        <w:t>A structured document describing a dataset’s contents, provenance, limitations, and intended uses, also known as a Dataset Sheet or Datasheet.</w:t>
      </w:r>
    </w:p>
    <w:p w14:paraId="2108EE57" w14:textId="77777777" w:rsidR="00594696" w:rsidRDefault="00000000">
      <w:pPr>
        <w:spacing w:after="120" w:line="276" w:lineRule="auto"/>
      </w:pPr>
      <w:r>
        <w:rPr>
          <w:b/>
          <w:bCs/>
        </w:rPr>
        <w:t xml:space="preserve">Data Drift: </w:t>
      </w:r>
      <w:r>
        <w:t>A change in the statistical distribution of input data over time, which may degrade AI model performance.</w:t>
      </w:r>
    </w:p>
    <w:p w14:paraId="6EAC565F" w14:textId="77777777" w:rsidR="00594696" w:rsidRDefault="00000000">
      <w:pPr>
        <w:spacing w:after="120" w:line="276" w:lineRule="auto"/>
      </w:pPr>
      <w:r>
        <w:rPr>
          <w:b/>
          <w:bCs/>
        </w:rPr>
        <w:t xml:space="preserve">Data Poisoning: </w:t>
      </w:r>
      <w:r>
        <w:t>A type of adversarial attack in which an attacker manipulates training data to compromise the integrity of an AI model.</w:t>
      </w:r>
    </w:p>
    <w:p w14:paraId="647A6163" w14:textId="77777777" w:rsidR="00594696" w:rsidRDefault="00000000">
      <w:pPr>
        <w:spacing w:after="120" w:line="276" w:lineRule="auto"/>
      </w:pPr>
      <w:r>
        <w:rPr>
          <w:b/>
          <w:bCs/>
        </w:rPr>
        <w:t xml:space="preserve">Deep Learning: </w:t>
      </w:r>
      <w:r>
        <w:t>A subset of machine learning that uses artificial neural networks with multiple layers to learn representations of data.</w:t>
      </w:r>
    </w:p>
    <w:p w14:paraId="45F6FBF0" w14:textId="77777777" w:rsidR="00594696" w:rsidRDefault="00000000">
      <w:pPr>
        <w:spacing w:after="120" w:line="276" w:lineRule="auto"/>
      </w:pPr>
      <w:r>
        <w:rPr>
          <w:b/>
          <w:bCs/>
        </w:rPr>
        <w:t xml:space="preserve">Deepfake: </w:t>
      </w:r>
      <w:r>
        <w:t>AI-generated synthetic media, typically video or audio, that convincingly depicts real or fictitious individuals saying or doing things they did not actually say or do.</w:t>
      </w:r>
    </w:p>
    <w:p w14:paraId="2F2C1263" w14:textId="77777777" w:rsidR="00594696" w:rsidRDefault="00000000">
      <w:pPr>
        <w:spacing w:after="120" w:line="276" w:lineRule="auto"/>
      </w:pPr>
      <w:r>
        <w:rPr>
          <w:b/>
          <w:bCs/>
        </w:rPr>
        <w:t xml:space="preserve">Differential Privacy: </w:t>
      </w:r>
      <w:r>
        <w:t>A mathematical framework for sharing statistical data about a population while protecting the privacy of individual data points.</w:t>
      </w:r>
    </w:p>
    <w:p w14:paraId="48CA1E88" w14:textId="77777777" w:rsidR="00594696" w:rsidRDefault="00000000">
      <w:pPr>
        <w:spacing w:after="120" w:line="276" w:lineRule="auto"/>
      </w:pPr>
      <w:r>
        <w:rPr>
          <w:b/>
          <w:bCs/>
        </w:rPr>
        <w:t xml:space="preserve">Evasion Attack: </w:t>
      </w:r>
      <w:r>
        <w:t>An adversarial attack in which an attacker crafts inputs designed to cause an AI model to misclassify or produce incorrect outputs at inference time.</w:t>
      </w:r>
    </w:p>
    <w:p w14:paraId="0D021496" w14:textId="77777777" w:rsidR="00594696" w:rsidRDefault="00000000">
      <w:pPr>
        <w:spacing w:after="120" w:line="276" w:lineRule="auto"/>
      </w:pPr>
      <w:r>
        <w:rPr>
          <w:b/>
          <w:bCs/>
        </w:rPr>
        <w:t xml:space="preserve">Feature Engineering: </w:t>
      </w:r>
      <w:r>
        <w:t>The process of selecting, transforming, and creating input variables (features) for use in machine learning models.</w:t>
      </w:r>
    </w:p>
    <w:p w14:paraId="23DC756B" w14:textId="77777777" w:rsidR="00594696" w:rsidRDefault="00000000">
      <w:pPr>
        <w:spacing w:after="120" w:line="276" w:lineRule="auto"/>
      </w:pPr>
      <w:r>
        <w:rPr>
          <w:b/>
          <w:bCs/>
        </w:rPr>
        <w:t xml:space="preserve">Federated Learning: </w:t>
      </w:r>
      <w:r>
        <w:t>A machine learning approach that trains models across decentralized data sources without transferring the underlying data to a central location.</w:t>
      </w:r>
    </w:p>
    <w:p w14:paraId="5B9142D1" w14:textId="77777777" w:rsidR="00594696" w:rsidRDefault="00000000">
      <w:pPr>
        <w:spacing w:after="120" w:line="276" w:lineRule="auto"/>
      </w:pPr>
      <w:r>
        <w:rPr>
          <w:b/>
          <w:bCs/>
        </w:rPr>
        <w:lastRenderedPageBreak/>
        <w:t xml:space="preserve">Hallucination: </w:t>
      </w:r>
      <w:r>
        <w:t>In the context of generative AI, the generation of outputs that are plausible-sounding but factually incorrect, fabricated, or unsupported by training data or reality.</w:t>
      </w:r>
    </w:p>
    <w:p w14:paraId="6EBD2790" w14:textId="77777777" w:rsidR="00594696" w:rsidRDefault="00000000">
      <w:pPr>
        <w:spacing w:after="120" w:line="276" w:lineRule="auto"/>
      </w:pPr>
      <w:r>
        <w:rPr>
          <w:b/>
          <w:bCs/>
        </w:rPr>
        <w:t xml:space="preserve">Hyperparameter: </w:t>
      </w:r>
      <w:r>
        <w:t>A parameter of a machine learning algorithm that is set before training begins and controls the learning process.</w:t>
      </w:r>
    </w:p>
    <w:p w14:paraId="69A39EC5" w14:textId="77777777" w:rsidR="00594696" w:rsidRDefault="00000000">
      <w:pPr>
        <w:spacing w:after="120" w:line="276" w:lineRule="auto"/>
      </w:pPr>
      <w:r>
        <w:rPr>
          <w:b/>
          <w:bCs/>
        </w:rPr>
        <w:t xml:space="preserve">Inference: </w:t>
      </w:r>
      <w:r>
        <w:t>The process of using a trained AI model to generate predictions, classifications, or other outputs from new input data.</w:t>
      </w:r>
    </w:p>
    <w:p w14:paraId="450ED524" w14:textId="77777777" w:rsidR="00594696" w:rsidRDefault="00000000">
      <w:pPr>
        <w:spacing w:after="120" w:line="276" w:lineRule="auto"/>
      </w:pPr>
      <w:r>
        <w:rPr>
          <w:b/>
          <w:bCs/>
        </w:rPr>
        <w:t xml:space="preserve">Machine Learning (ML): </w:t>
      </w:r>
      <w:r>
        <w:t>A subset of AI that enables systems to learn and improve from data without being explicitly programmed for every scenario.</w:t>
      </w:r>
    </w:p>
    <w:p w14:paraId="65139D4B" w14:textId="77777777" w:rsidR="00594696" w:rsidRDefault="00000000">
      <w:pPr>
        <w:spacing w:after="120" w:line="276" w:lineRule="auto"/>
      </w:pPr>
      <w:r>
        <w:rPr>
          <w:b/>
          <w:bCs/>
        </w:rPr>
        <w:t xml:space="preserve">Model Card: </w:t>
      </w:r>
      <w:r>
        <w:t>A structured document providing information about a machine learning model, including its intended use, performance metrics, limitations, and ethical considerations.</w:t>
      </w:r>
    </w:p>
    <w:p w14:paraId="3C863092" w14:textId="77777777" w:rsidR="00594696" w:rsidRDefault="00000000">
      <w:pPr>
        <w:spacing w:after="120" w:line="276" w:lineRule="auto"/>
      </w:pPr>
      <w:r>
        <w:rPr>
          <w:b/>
          <w:bCs/>
        </w:rPr>
        <w:t xml:space="preserve">Model Drift: </w:t>
      </w:r>
      <w:r>
        <w:t>A degradation in AI model performance over time, often caused by changes in the underlying data distribution or the environment in which the model operates.</w:t>
      </w:r>
    </w:p>
    <w:p w14:paraId="03022137" w14:textId="77777777" w:rsidR="00594696" w:rsidRDefault="00000000">
      <w:pPr>
        <w:spacing w:after="120" w:line="276" w:lineRule="auto"/>
      </w:pPr>
      <w:r>
        <w:rPr>
          <w:b/>
          <w:bCs/>
        </w:rPr>
        <w:t xml:space="preserve">MLOps: </w:t>
      </w:r>
      <w:r>
        <w:t>A set of practices combining machine learning, DevOps, and data engineering to deploy, monitor, and manage machine learning models in production.</w:t>
      </w:r>
    </w:p>
    <w:p w14:paraId="03C0FC19" w14:textId="77777777" w:rsidR="00594696" w:rsidRDefault="00000000">
      <w:pPr>
        <w:spacing w:after="120" w:line="276" w:lineRule="auto"/>
      </w:pPr>
      <w:r>
        <w:rPr>
          <w:b/>
          <w:bCs/>
        </w:rPr>
        <w:t xml:space="preserve">Natural Language Processing (NLP): </w:t>
      </w:r>
      <w:r>
        <w:t>A branch of AI that enables machines to understand, interpret, and generate human language.</w:t>
      </w:r>
    </w:p>
    <w:p w14:paraId="1D93F8A5" w14:textId="77777777" w:rsidR="00594696" w:rsidRDefault="00000000">
      <w:pPr>
        <w:spacing w:after="120" w:line="276" w:lineRule="auto"/>
      </w:pPr>
      <w:r>
        <w:rPr>
          <w:b/>
          <w:bCs/>
        </w:rPr>
        <w:t xml:space="preserve">Overfitting: </w:t>
      </w:r>
      <w:r>
        <w:t>A condition in which a machine learning model learns the training data too closely, including its noise and idiosyncrasies, resulting in poor generalization to new data.</w:t>
      </w:r>
    </w:p>
    <w:p w14:paraId="50B686D6" w14:textId="77777777" w:rsidR="00594696" w:rsidRDefault="00000000">
      <w:pPr>
        <w:spacing w:after="120" w:line="276" w:lineRule="auto"/>
      </w:pPr>
      <w:r>
        <w:rPr>
          <w:b/>
          <w:bCs/>
        </w:rPr>
        <w:t xml:space="preserve">Prompt Engineering: </w:t>
      </w:r>
      <w:r>
        <w:t>The practice of designing and optimizing input prompts to elicit desired outputs from generative AI systems.</w:t>
      </w:r>
    </w:p>
    <w:p w14:paraId="055F9B15" w14:textId="77777777" w:rsidR="00594696" w:rsidRDefault="00000000">
      <w:pPr>
        <w:spacing w:after="120" w:line="276" w:lineRule="auto"/>
      </w:pPr>
      <w:r>
        <w:rPr>
          <w:b/>
          <w:bCs/>
        </w:rPr>
        <w:t xml:space="preserve">Prompt Injection: </w:t>
      </w:r>
      <w:r>
        <w:t>An attack technique in which malicious instructions are embedded in inputs to a generative AI system to cause it to override its intended behavior.</w:t>
      </w:r>
    </w:p>
    <w:p w14:paraId="3FCD3837" w14:textId="77777777" w:rsidR="00594696" w:rsidRDefault="00000000">
      <w:pPr>
        <w:spacing w:after="120" w:line="276" w:lineRule="auto"/>
      </w:pPr>
      <w:r>
        <w:rPr>
          <w:b/>
          <w:bCs/>
        </w:rPr>
        <w:t xml:space="preserve">Reinforcement Learning: </w:t>
      </w:r>
      <w:r>
        <w:t>A type of machine learning in which an agent learns to make decisions by taking actions in an environment and receiving rewards or penalties.</w:t>
      </w:r>
    </w:p>
    <w:p w14:paraId="3EF269AD" w14:textId="77777777" w:rsidR="00594696" w:rsidRDefault="00000000">
      <w:pPr>
        <w:spacing w:after="120" w:line="276" w:lineRule="auto"/>
      </w:pPr>
      <w:r>
        <w:rPr>
          <w:b/>
          <w:bCs/>
        </w:rPr>
        <w:t xml:space="preserve">Responsible AI: </w:t>
      </w:r>
      <w:r>
        <w:t>An approach to designing, developing, and deploying AI that is ethical, transparent, fair, accountable, safe, and compliant with applicable norms and regulations.</w:t>
      </w:r>
    </w:p>
    <w:p w14:paraId="74CCE790" w14:textId="77777777" w:rsidR="00594696" w:rsidRDefault="00000000">
      <w:pPr>
        <w:spacing w:after="120" w:line="276" w:lineRule="auto"/>
      </w:pPr>
      <w:r>
        <w:rPr>
          <w:b/>
          <w:bCs/>
        </w:rPr>
        <w:t xml:space="preserve">Robustness: </w:t>
      </w:r>
      <w:r>
        <w:t>The ability of an AI system to maintain acceptable performance in the presence of unexpected inputs, adversarial attacks, or environmental changes.</w:t>
      </w:r>
    </w:p>
    <w:p w14:paraId="73DC77B8" w14:textId="77777777" w:rsidR="00594696" w:rsidRDefault="00000000">
      <w:pPr>
        <w:spacing w:after="120" w:line="276" w:lineRule="auto"/>
      </w:pPr>
      <w:r>
        <w:rPr>
          <w:b/>
          <w:bCs/>
        </w:rPr>
        <w:t xml:space="preserve">Transfer Learning: </w:t>
      </w:r>
      <w:r>
        <w:t>A machine learning technique in which knowledge gained from training on one task is applied to a different but related task.</w:t>
      </w:r>
    </w:p>
    <w:p w14:paraId="6BE9CA26" w14:textId="77777777" w:rsidR="00594696" w:rsidRDefault="00000000">
      <w:pPr>
        <w:spacing w:after="120" w:line="276" w:lineRule="auto"/>
      </w:pPr>
      <w:r>
        <w:rPr>
          <w:b/>
          <w:bCs/>
        </w:rPr>
        <w:t xml:space="preserve">Transformer: </w:t>
      </w:r>
      <w:r>
        <w:t>A deep learning architecture based on self-attention mechanisms, forming the basis of most modern large language models and other foundation models.</w:t>
      </w:r>
    </w:p>
    <w:p w14:paraId="02FCFAD6" w14:textId="77777777" w:rsidR="00594696" w:rsidRDefault="00000000">
      <w:r>
        <w:br w:type="page"/>
      </w:r>
    </w:p>
    <w:p w14:paraId="3E2F8DED" w14:textId="77777777" w:rsidR="00594696" w:rsidRDefault="00000000">
      <w:pPr>
        <w:pStyle w:val="Heading2"/>
      </w:pPr>
      <w:bookmarkStart w:id="219" w:name="_Toc227019284"/>
      <w:r>
        <w:lastRenderedPageBreak/>
        <w:t>Appendix B: AI Use Case Assessment Template</w:t>
      </w:r>
      <w:bookmarkEnd w:id="219"/>
    </w:p>
    <w:p w14:paraId="4164A10E" w14:textId="77777777" w:rsidR="00594696" w:rsidRDefault="00000000">
      <w:pPr>
        <w:spacing w:after="120" w:line="276" w:lineRule="auto"/>
      </w:pPr>
      <w:r>
        <w:t>The following template shall be completed for all proposed AI use cases prior to development commencement:</w:t>
      </w:r>
    </w:p>
    <w:p w14:paraId="4C836C67" w14:textId="77777777" w:rsidR="00594696" w:rsidRDefault="00594696">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594696" w14:paraId="4583D9B3" w14:textId="77777777">
        <w:tblPrEx>
          <w:tblCellMar>
            <w:top w:w="0" w:type="dxa"/>
            <w:bottom w:w="0" w:type="dxa"/>
          </w:tblCellMar>
        </w:tblPrEx>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68E28ED8" w14:textId="77777777" w:rsidR="00594696" w:rsidRDefault="00000000">
            <w:r>
              <w:rPr>
                <w:b/>
                <w:bCs/>
                <w:color w:val="FFFFFF"/>
                <w:sz w:val="20"/>
                <w:szCs w:val="20"/>
              </w:rPr>
              <w:t>Field</w:t>
            </w:r>
          </w:p>
        </w:tc>
        <w:tc>
          <w:tcPr>
            <w:tcW w:w="656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568EF618" w14:textId="77777777" w:rsidR="00594696" w:rsidRDefault="00000000">
            <w:r>
              <w:rPr>
                <w:b/>
                <w:bCs/>
                <w:color w:val="FFFFFF"/>
                <w:sz w:val="20"/>
                <w:szCs w:val="20"/>
              </w:rPr>
              <w:t>Description / Instructions</w:t>
            </w:r>
          </w:p>
        </w:tc>
      </w:tr>
      <w:tr w:rsidR="00594696" w14:paraId="58EB3F3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6E437FD7" w14:textId="77777777" w:rsidR="00594696" w:rsidRDefault="00000000">
            <w:r>
              <w:rPr>
                <w:sz w:val="20"/>
                <w:szCs w:val="20"/>
              </w:rPr>
              <w:t>Use Case Name</w:t>
            </w:r>
          </w:p>
        </w:tc>
        <w:tc>
          <w:tcPr>
            <w:tcW w:w="6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E8C56D0" w14:textId="77777777" w:rsidR="00594696" w:rsidRDefault="00000000">
            <w:r>
              <w:rPr>
                <w:sz w:val="20"/>
                <w:szCs w:val="20"/>
              </w:rPr>
              <w:t>Descriptive name for the AI use case.</w:t>
            </w:r>
          </w:p>
        </w:tc>
      </w:tr>
      <w:tr w:rsidR="00594696" w14:paraId="08A1794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3E49F55" w14:textId="77777777" w:rsidR="00594696" w:rsidRDefault="00000000">
            <w:r>
              <w:rPr>
                <w:sz w:val="20"/>
                <w:szCs w:val="20"/>
              </w:rPr>
              <w:t>Business Unit / Sponsor</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4C159DF" w14:textId="77777777" w:rsidR="00594696" w:rsidRDefault="00000000">
            <w:r>
              <w:rPr>
                <w:sz w:val="20"/>
                <w:szCs w:val="20"/>
              </w:rPr>
              <w:t>Identify the sponsoring business unit and executive sponsor.</w:t>
            </w:r>
          </w:p>
        </w:tc>
      </w:tr>
      <w:tr w:rsidR="00594696" w14:paraId="2D8944A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5B5AA20" w14:textId="77777777" w:rsidR="00594696" w:rsidRDefault="00000000">
            <w:r>
              <w:rPr>
                <w:sz w:val="20"/>
                <w:szCs w:val="20"/>
              </w:rPr>
              <w:t>Problem Statement</w:t>
            </w:r>
          </w:p>
        </w:tc>
        <w:tc>
          <w:tcPr>
            <w:tcW w:w="6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54C5C9A" w14:textId="77777777" w:rsidR="00594696" w:rsidRDefault="00000000">
            <w:r>
              <w:rPr>
                <w:sz w:val="20"/>
                <w:szCs w:val="20"/>
              </w:rPr>
              <w:t>Describe the business problem to be addressed.</w:t>
            </w:r>
          </w:p>
        </w:tc>
      </w:tr>
      <w:tr w:rsidR="00594696" w14:paraId="529BAB5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61BAA2A" w14:textId="77777777" w:rsidR="00594696" w:rsidRDefault="00000000">
            <w:r>
              <w:rPr>
                <w:sz w:val="20"/>
                <w:szCs w:val="20"/>
              </w:rPr>
              <w:t>Proposed AI Solution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E5BCB85" w14:textId="77777777" w:rsidR="00594696" w:rsidRDefault="00000000">
            <w:r>
              <w:rPr>
                <w:sz w:val="20"/>
                <w:szCs w:val="20"/>
              </w:rPr>
              <w:t>Describe the proposed AI approach and technology.</w:t>
            </w:r>
          </w:p>
        </w:tc>
      </w:tr>
      <w:tr w:rsidR="00594696" w14:paraId="73C1715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9093CBD" w14:textId="77777777" w:rsidR="00594696" w:rsidRDefault="00000000">
            <w:r>
              <w:rPr>
                <w:sz w:val="20"/>
                <w:szCs w:val="20"/>
              </w:rPr>
              <w:t>Expected Benefits</w:t>
            </w:r>
          </w:p>
        </w:tc>
        <w:tc>
          <w:tcPr>
            <w:tcW w:w="6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26BFC79" w14:textId="77777777" w:rsidR="00594696" w:rsidRDefault="00000000">
            <w:r>
              <w:rPr>
                <w:sz w:val="20"/>
                <w:szCs w:val="20"/>
              </w:rPr>
              <w:t>Quantify expected benefits (revenue, cost savings, efficiency, quality).</w:t>
            </w:r>
          </w:p>
        </w:tc>
      </w:tr>
      <w:tr w:rsidR="00594696" w14:paraId="6AC245C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F251594" w14:textId="77777777" w:rsidR="00594696" w:rsidRDefault="00000000">
            <w:r>
              <w:rPr>
                <w:sz w:val="20"/>
                <w:szCs w:val="20"/>
              </w:rPr>
              <w:t>Data Requirements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CB9B0D9" w14:textId="77777777" w:rsidR="00594696" w:rsidRDefault="00000000">
            <w:r>
              <w:rPr>
                <w:sz w:val="20"/>
                <w:szCs w:val="20"/>
              </w:rPr>
              <w:t>Identify required data sources, volume, sensitivity, and availability.</w:t>
            </w:r>
          </w:p>
        </w:tc>
      </w:tr>
      <w:tr w:rsidR="00594696" w14:paraId="18B9DCD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9FADD8C" w14:textId="77777777" w:rsidR="00594696" w:rsidRDefault="00000000">
            <w:r>
              <w:rPr>
                <w:sz w:val="20"/>
                <w:szCs w:val="20"/>
              </w:rPr>
              <w:t>Affected Stakeholders</w:t>
            </w:r>
          </w:p>
        </w:tc>
        <w:tc>
          <w:tcPr>
            <w:tcW w:w="6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681214EE" w14:textId="77777777" w:rsidR="00594696" w:rsidRDefault="00000000">
            <w:r>
              <w:rPr>
                <w:sz w:val="20"/>
                <w:szCs w:val="20"/>
              </w:rPr>
              <w:t>Identify all individuals, groups, and entities affected by the AI system.</w:t>
            </w:r>
          </w:p>
        </w:tc>
      </w:tr>
      <w:tr w:rsidR="00594696" w14:paraId="316F24A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D59A036" w14:textId="77777777" w:rsidR="00594696" w:rsidRDefault="00000000">
            <w:r>
              <w:rPr>
                <w:sz w:val="20"/>
                <w:szCs w:val="20"/>
              </w:rPr>
              <w:t>Risk Classification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264005F" w14:textId="77777777" w:rsidR="00594696" w:rsidRDefault="00000000">
            <w:r>
              <w:rPr>
                <w:sz w:val="20"/>
                <w:szCs w:val="20"/>
              </w:rPr>
              <w:t>Proposed risk tier (Low, Standard, High) with justification.</w:t>
            </w:r>
          </w:p>
        </w:tc>
      </w:tr>
      <w:tr w:rsidR="00594696" w14:paraId="30ECD21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FDE53AB" w14:textId="77777777" w:rsidR="00594696" w:rsidRDefault="00000000">
            <w:r>
              <w:rPr>
                <w:sz w:val="20"/>
                <w:szCs w:val="20"/>
              </w:rPr>
              <w:t>Ethical Considerations</w:t>
            </w:r>
          </w:p>
        </w:tc>
        <w:tc>
          <w:tcPr>
            <w:tcW w:w="6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F3C8CA7" w14:textId="77777777" w:rsidR="00594696" w:rsidRDefault="00000000">
            <w:r>
              <w:rPr>
                <w:sz w:val="20"/>
                <w:szCs w:val="20"/>
              </w:rPr>
              <w:t>Identify potential ethical issues, including bias, fairness, and transparency.</w:t>
            </w:r>
          </w:p>
        </w:tc>
      </w:tr>
      <w:tr w:rsidR="00594696" w14:paraId="6B12B48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84473A8" w14:textId="77777777" w:rsidR="00594696" w:rsidRDefault="00000000">
            <w:r>
              <w:rPr>
                <w:sz w:val="20"/>
                <w:szCs w:val="20"/>
              </w:rPr>
              <w:t>Regulatory Requirements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515A975" w14:textId="77777777" w:rsidR="00594696" w:rsidRDefault="00000000">
            <w:r>
              <w:rPr>
                <w:sz w:val="20"/>
                <w:szCs w:val="20"/>
              </w:rPr>
              <w:t>Identify applicable regulations and compliance requirements.</w:t>
            </w:r>
          </w:p>
        </w:tc>
      </w:tr>
      <w:tr w:rsidR="00594696" w14:paraId="4B001D4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7A4CD1A" w14:textId="77777777" w:rsidR="00594696" w:rsidRDefault="00000000">
            <w:r>
              <w:rPr>
                <w:sz w:val="20"/>
                <w:szCs w:val="20"/>
              </w:rPr>
              <w:t>Resource Requirements</w:t>
            </w:r>
          </w:p>
        </w:tc>
        <w:tc>
          <w:tcPr>
            <w:tcW w:w="6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85D367D" w14:textId="77777777" w:rsidR="00594696" w:rsidRDefault="00000000">
            <w:r>
              <w:rPr>
                <w:sz w:val="20"/>
                <w:szCs w:val="20"/>
              </w:rPr>
              <w:t>Estimate budget, timeline, talent, and infrastructure needs.</w:t>
            </w:r>
          </w:p>
        </w:tc>
      </w:tr>
      <w:tr w:rsidR="00594696" w14:paraId="6CA0707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E70B5D0" w14:textId="77777777" w:rsidR="00594696" w:rsidRDefault="00000000">
            <w:r>
              <w:rPr>
                <w:sz w:val="20"/>
                <w:szCs w:val="20"/>
              </w:rPr>
              <w:t>Success Metrics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4FBD829" w14:textId="77777777" w:rsidR="00594696" w:rsidRDefault="00000000">
            <w:r>
              <w:rPr>
                <w:sz w:val="20"/>
                <w:szCs w:val="20"/>
              </w:rPr>
              <w:t>Define measurable success criteria and performance thresholds.</w:t>
            </w:r>
          </w:p>
        </w:tc>
      </w:tr>
      <w:tr w:rsidR="00594696" w14:paraId="69FC1C3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620666D5" w14:textId="77777777" w:rsidR="00594696" w:rsidRDefault="00000000">
            <w:r>
              <w:rPr>
                <w:sz w:val="20"/>
                <w:szCs w:val="20"/>
              </w:rPr>
              <w:t>Alternatives Considered</w:t>
            </w:r>
          </w:p>
        </w:tc>
        <w:tc>
          <w:tcPr>
            <w:tcW w:w="65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AA3D3AB" w14:textId="77777777" w:rsidR="00594696" w:rsidRDefault="00000000">
            <w:r>
              <w:rPr>
                <w:sz w:val="20"/>
                <w:szCs w:val="20"/>
              </w:rPr>
              <w:t>Describe non-AI alternatives evaluated and reasons for selecting AI.</w:t>
            </w:r>
          </w:p>
        </w:tc>
      </w:tr>
      <w:tr w:rsidR="00594696" w14:paraId="44D453A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7D43731" w14:textId="77777777" w:rsidR="00594696" w:rsidRDefault="00000000">
            <w:r>
              <w:rPr>
                <w:sz w:val="20"/>
                <w:szCs w:val="20"/>
              </w:rPr>
              <w:t>Approval Required</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355FCE8" w14:textId="77777777" w:rsidR="00594696" w:rsidRDefault="00000000">
            <w:r>
              <w:rPr>
                <w:sz w:val="20"/>
                <w:szCs w:val="20"/>
              </w:rPr>
              <w:t>Identify required approval authority based on risk classification.</w:t>
            </w:r>
          </w:p>
        </w:tc>
      </w:tr>
    </w:tbl>
    <w:p w14:paraId="2099315D" w14:textId="77777777" w:rsidR="00594696" w:rsidRDefault="00000000">
      <w:r>
        <w:br w:type="page"/>
      </w:r>
    </w:p>
    <w:p w14:paraId="30078983" w14:textId="77777777" w:rsidR="00594696" w:rsidRDefault="00000000">
      <w:pPr>
        <w:pStyle w:val="Heading2"/>
      </w:pPr>
      <w:bookmarkStart w:id="220" w:name="_Toc227019285"/>
      <w:r>
        <w:lastRenderedPageBreak/>
        <w:t>Appendix C: AI Risk Assessment Checklist</w:t>
      </w:r>
      <w:bookmarkEnd w:id="220"/>
    </w:p>
    <w:p w14:paraId="2C33406E" w14:textId="77777777" w:rsidR="00594696" w:rsidRDefault="00000000">
      <w:pPr>
        <w:spacing w:after="120" w:line="276" w:lineRule="auto"/>
      </w:pPr>
      <w:r>
        <w:t>The following checklist shall be used in conjunction with the AI Risk Assessment process described in Section 5.4:</w:t>
      </w:r>
    </w:p>
    <w:p w14:paraId="453B8DA2" w14:textId="77777777" w:rsidR="00594696" w:rsidRDefault="00594696">
      <w:pPr>
        <w:spacing w:before="80"/>
      </w:pPr>
    </w:p>
    <w:p w14:paraId="18B5593E" w14:textId="77777777" w:rsidR="00594696" w:rsidRDefault="00000000">
      <w:pPr>
        <w:pStyle w:val="Heading3"/>
      </w:pPr>
      <w:bookmarkStart w:id="221" w:name="_Toc227019286"/>
      <w:r>
        <w:t>Data Risks</w:t>
      </w:r>
      <w:bookmarkEnd w:id="221"/>
    </w:p>
    <w:p w14:paraId="002D6DC1" w14:textId="77777777" w:rsidR="00594696" w:rsidRDefault="00000000">
      <w:pPr>
        <w:pStyle w:val="ListParagraph"/>
        <w:numPr>
          <w:ilvl w:val="0"/>
          <w:numId w:val="3"/>
        </w:numPr>
        <w:spacing w:after="80" w:line="276" w:lineRule="auto"/>
      </w:pPr>
      <w:r>
        <w:t>Has the training data been assessed for completeness, accuracy, and representativeness?</w:t>
      </w:r>
    </w:p>
    <w:p w14:paraId="69D82A80" w14:textId="77777777" w:rsidR="00594696" w:rsidRDefault="00000000">
      <w:pPr>
        <w:pStyle w:val="ListParagraph"/>
        <w:numPr>
          <w:ilvl w:val="0"/>
          <w:numId w:val="3"/>
        </w:numPr>
        <w:spacing w:after="80" w:line="276" w:lineRule="auto"/>
      </w:pPr>
      <w:r>
        <w:t>Has the training data been analyzed for historical biases and proxy variables?</w:t>
      </w:r>
    </w:p>
    <w:p w14:paraId="24E362D8" w14:textId="77777777" w:rsidR="00594696" w:rsidRDefault="00000000">
      <w:pPr>
        <w:pStyle w:val="ListParagraph"/>
        <w:numPr>
          <w:ilvl w:val="0"/>
          <w:numId w:val="3"/>
        </w:numPr>
        <w:spacing w:after="80" w:line="276" w:lineRule="auto"/>
      </w:pPr>
      <w:r>
        <w:t>Is the lawful basis for data collection and use documented?</w:t>
      </w:r>
    </w:p>
    <w:p w14:paraId="4253C160" w14:textId="77777777" w:rsidR="00594696" w:rsidRDefault="00000000">
      <w:pPr>
        <w:pStyle w:val="ListParagraph"/>
        <w:numPr>
          <w:ilvl w:val="0"/>
          <w:numId w:val="3"/>
        </w:numPr>
        <w:spacing w:after="80" w:line="276" w:lineRule="auto"/>
      </w:pPr>
      <w:r>
        <w:t>Has data quality been validated against minimum thresholds?</w:t>
      </w:r>
    </w:p>
    <w:p w14:paraId="222E4F9A" w14:textId="77777777" w:rsidR="00594696" w:rsidRDefault="00000000">
      <w:pPr>
        <w:pStyle w:val="ListParagraph"/>
        <w:numPr>
          <w:ilvl w:val="0"/>
          <w:numId w:val="3"/>
        </w:numPr>
        <w:spacing w:after="80" w:line="276" w:lineRule="auto"/>
      </w:pPr>
      <w:r>
        <w:t>Are there cross-border data transfer implications?</w:t>
      </w:r>
    </w:p>
    <w:p w14:paraId="65B0849C" w14:textId="77777777" w:rsidR="00594696" w:rsidRDefault="00000000">
      <w:pPr>
        <w:pStyle w:val="ListParagraph"/>
        <w:numPr>
          <w:ilvl w:val="0"/>
          <w:numId w:val="3"/>
        </w:numPr>
        <w:spacing w:after="80" w:line="276" w:lineRule="auto"/>
      </w:pPr>
      <w:r>
        <w:t>Is data provenance documented and traceable?</w:t>
      </w:r>
    </w:p>
    <w:p w14:paraId="3FDC4151" w14:textId="77777777" w:rsidR="00594696" w:rsidRDefault="00000000">
      <w:pPr>
        <w:pStyle w:val="Heading3"/>
      </w:pPr>
      <w:bookmarkStart w:id="222" w:name="_Toc227019287"/>
      <w:r>
        <w:t>Model Risks</w:t>
      </w:r>
      <w:bookmarkEnd w:id="222"/>
    </w:p>
    <w:p w14:paraId="7FC2A8CC" w14:textId="77777777" w:rsidR="00594696" w:rsidRDefault="00000000">
      <w:pPr>
        <w:pStyle w:val="ListParagraph"/>
        <w:numPr>
          <w:ilvl w:val="0"/>
          <w:numId w:val="3"/>
        </w:numPr>
        <w:spacing w:after="80" w:line="276" w:lineRule="auto"/>
      </w:pPr>
      <w:r>
        <w:t>Has the model been tested for accuracy, precision, recall, and other relevant performance metrics?</w:t>
      </w:r>
    </w:p>
    <w:p w14:paraId="69D29B49" w14:textId="77777777" w:rsidR="00594696" w:rsidRDefault="00000000">
      <w:pPr>
        <w:pStyle w:val="ListParagraph"/>
        <w:numPr>
          <w:ilvl w:val="0"/>
          <w:numId w:val="3"/>
        </w:numPr>
        <w:spacing w:after="80" w:line="276" w:lineRule="auto"/>
      </w:pPr>
      <w:r>
        <w:t>Has the model been tested for bias and fairness across protected groups?</w:t>
      </w:r>
    </w:p>
    <w:p w14:paraId="4F9C1F0D" w14:textId="77777777" w:rsidR="00594696" w:rsidRDefault="00000000">
      <w:pPr>
        <w:pStyle w:val="ListParagraph"/>
        <w:numPr>
          <w:ilvl w:val="0"/>
          <w:numId w:val="3"/>
        </w:numPr>
        <w:spacing w:after="80" w:line="276" w:lineRule="auto"/>
      </w:pPr>
      <w:r>
        <w:t>Has the model been tested for robustness to adversarial inputs and edge cases?</w:t>
      </w:r>
    </w:p>
    <w:p w14:paraId="33602644" w14:textId="77777777" w:rsidR="00594696" w:rsidRDefault="00000000">
      <w:pPr>
        <w:pStyle w:val="ListParagraph"/>
        <w:numPr>
          <w:ilvl w:val="0"/>
          <w:numId w:val="3"/>
        </w:numPr>
        <w:spacing w:after="80" w:line="276" w:lineRule="auto"/>
      </w:pPr>
      <w:r>
        <w:t>Is the model sufficiently explainable for its intended use and risk level?</w:t>
      </w:r>
    </w:p>
    <w:p w14:paraId="0AA8D1CD" w14:textId="77777777" w:rsidR="00594696" w:rsidRDefault="00000000">
      <w:pPr>
        <w:pStyle w:val="ListParagraph"/>
        <w:numPr>
          <w:ilvl w:val="0"/>
          <w:numId w:val="3"/>
        </w:numPr>
        <w:spacing w:after="80" w:line="276" w:lineRule="auto"/>
      </w:pPr>
      <w:r>
        <w:t>Is there a plan for monitoring model drift and triggering retraining?</w:t>
      </w:r>
    </w:p>
    <w:p w14:paraId="098569D0" w14:textId="77777777" w:rsidR="00594696" w:rsidRDefault="00000000">
      <w:pPr>
        <w:pStyle w:val="ListParagraph"/>
        <w:numPr>
          <w:ilvl w:val="0"/>
          <w:numId w:val="3"/>
        </w:numPr>
        <w:spacing w:after="80" w:line="276" w:lineRule="auto"/>
      </w:pPr>
      <w:r>
        <w:t>Has a simpler, more interpretable alternative been considered?</w:t>
      </w:r>
    </w:p>
    <w:p w14:paraId="5E38F6D9" w14:textId="77777777" w:rsidR="00594696" w:rsidRDefault="00000000">
      <w:pPr>
        <w:pStyle w:val="Heading3"/>
      </w:pPr>
      <w:bookmarkStart w:id="223" w:name="_Toc227019288"/>
      <w:r>
        <w:t>Deployment Risks</w:t>
      </w:r>
      <w:bookmarkEnd w:id="223"/>
    </w:p>
    <w:p w14:paraId="4A62DC11" w14:textId="77777777" w:rsidR="00594696" w:rsidRDefault="00000000">
      <w:pPr>
        <w:pStyle w:val="ListParagraph"/>
        <w:numPr>
          <w:ilvl w:val="0"/>
          <w:numId w:val="3"/>
        </w:numPr>
        <w:spacing w:after="80" w:line="276" w:lineRule="auto"/>
      </w:pPr>
      <w:r>
        <w:t>Are rollback mechanisms in place?</w:t>
      </w:r>
    </w:p>
    <w:p w14:paraId="4DA14DF8" w14:textId="77777777" w:rsidR="00594696" w:rsidRDefault="00000000">
      <w:pPr>
        <w:pStyle w:val="ListParagraph"/>
        <w:numPr>
          <w:ilvl w:val="0"/>
          <w:numId w:val="3"/>
        </w:numPr>
        <w:spacing w:after="80" w:line="276" w:lineRule="auto"/>
      </w:pPr>
      <w:r>
        <w:t>Are monitoring dashboards and alerting configured?</w:t>
      </w:r>
    </w:p>
    <w:p w14:paraId="4038FC1C" w14:textId="77777777" w:rsidR="00594696" w:rsidRDefault="00000000">
      <w:pPr>
        <w:pStyle w:val="ListParagraph"/>
        <w:numPr>
          <w:ilvl w:val="0"/>
          <w:numId w:val="3"/>
        </w:numPr>
        <w:spacing w:after="80" w:line="276" w:lineRule="auto"/>
      </w:pPr>
      <w:r>
        <w:t>Is human-in-the-loop oversight in place for High-Risk decisions?</w:t>
      </w:r>
    </w:p>
    <w:p w14:paraId="652C8FEB" w14:textId="77777777" w:rsidR="00594696" w:rsidRDefault="00000000">
      <w:pPr>
        <w:pStyle w:val="ListParagraph"/>
        <w:numPr>
          <w:ilvl w:val="0"/>
          <w:numId w:val="3"/>
        </w:numPr>
        <w:spacing w:after="80" w:line="276" w:lineRule="auto"/>
      </w:pPr>
      <w:r>
        <w:t>Are kill switches and circuit breakers functional and tested?</w:t>
      </w:r>
    </w:p>
    <w:p w14:paraId="799A0ABA" w14:textId="77777777" w:rsidR="00594696" w:rsidRDefault="00000000">
      <w:pPr>
        <w:pStyle w:val="ListParagraph"/>
        <w:numPr>
          <w:ilvl w:val="0"/>
          <w:numId w:val="3"/>
        </w:numPr>
        <w:spacing w:after="80" w:line="276" w:lineRule="auto"/>
      </w:pPr>
      <w:r>
        <w:t>Has the integration with downstream systems been tested?</w:t>
      </w:r>
    </w:p>
    <w:p w14:paraId="259A720A" w14:textId="77777777" w:rsidR="00594696" w:rsidRDefault="00000000">
      <w:pPr>
        <w:pStyle w:val="ListParagraph"/>
        <w:numPr>
          <w:ilvl w:val="0"/>
          <w:numId w:val="3"/>
        </w:numPr>
        <w:spacing w:after="80" w:line="276" w:lineRule="auto"/>
      </w:pPr>
      <w:r>
        <w:t>Is there an incident response plan specific to this AI system?</w:t>
      </w:r>
    </w:p>
    <w:p w14:paraId="3115B5D6" w14:textId="77777777" w:rsidR="00594696" w:rsidRDefault="00000000">
      <w:pPr>
        <w:pStyle w:val="Heading3"/>
      </w:pPr>
      <w:bookmarkStart w:id="224" w:name="_Toc227019289"/>
      <w:r>
        <w:t>Security Risks</w:t>
      </w:r>
      <w:bookmarkEnd w:id="224"/>
    </w:p>
    <w:p w14:paraId="28EDA22B" w14:textId="77777777" w:rsidR="00594696" w:rsidRDefault="00000000">
      <w:pPr>
        <w:pStyle w:val="ListParagraph"/>
        <w:numPr>
          <w:ilvl w:val="0"/>
          <w:numId w:val="3"/>
        </w:numPr>
        <w:spacing w:after="80" w:line="276" w:lineRule="auto"/>
      </w:pPr>
      <w:r>
        <w:t>Has the AI system been tested for adversarial robustness?</w:t>
      </w:r>
    </w:p>
    <w:p w14:paraId="3F7313C7" w14:textId="77777777" w:rsidR="00594696" w:rsidRDefault="00000000">
      <w:pPr>
        <w:pStyle w:val="ListParagraph"/>
        <w:numPr>
          <w:ilvl w:val="0"/>
          <w:numId w:val="3"/>
        </w:numPr>
        <w:spacing w:after="80" w:line="276" w:lineRule="auto"/>
      </w:pPr>
      <w:r>
        <w:t>Are access controls implemented for the model, data, and inference endpoints?</w:t>
      </w:r>
    </w:p>
    <w:p w14:paraId="3CCA900F" w14:textId="77777777" w:rsidR="00594696" w:rsidRDefault="00000000">
      <w:pPr>
        <w:pStyle w:val="ListParagraph"/>
        <w:numPr>
          <w:ilvl w:val="0"/>
          <w:numId w:val="3"/>
        </w:numPr>
        <w:spacing w:after="80" w:line="276" w:lineRule="auto"/>
      </w:pPr>
      <w:r>
        <w:t>Has the AI supply chain been assessed for vulnerabilities?</w:t>
      </w:r>
    </w:p>
    <w:p w14:paraId="42057653" w14:textId="77777777" w:rsidR="00594696" w:rsidRDefault="00000000">
      <w:pPr>
        <w:pStyle w:val="ListParagraph"/>
        <w:numPr>
          <w:ilvl w:val="0"/>
          <w:numId w:val="3"/>
        </w:numPr>
        <w:spacing w:after="80" w:line="276" w:lineRule="auto"/>
      </w:pPr>
      <w:r>
        <w:t>Are inputs validated and sanitized to prevent injection attacks?</w:t>
      </w:r>
    </w:p>
    <w:p w14:paraId="6699370D" w14:textId="77777777" w:rsidR="00594696" w:rsidRDefault="00000000">
      <w:pPr>
        <w:pStyle w:val="ListParagraph"/>
        <w:numPr>
          <w:ilvl w:val="0"/>
          <w:numId w:val="3"/>
        </w:numPr>
        <w:spacing w:after="80" w:line="276" w:lineRule="auto"/>
      </w:pPr>
      <w:r>
        <w:t>Are outputs filtered to prevent disclosure of sensitive information?</w:t>
      </w:r>
    </w:p>
    <w:p w14:paraId="1EE1D2F4" w14:textId="77777777" w:rsidR="00594696" w:rsidRDefault="00000000">
      <w:pPr>
        <w:pStyle w:val="ListParagraph"/>
        <w:numPr>
          <w:ilvl w:val="0"/>
          <w:numId w:val="3"/>
        </w:numPr>
        <w:spacing w:after="80" w:line="276" w:lineRule="auto"/>
      </w:pPr>
      <w:r>
        <w:t>Has a penetration test been conducted on the AI system?</w:t>
      </w:r>
    </w:p>
    <w:p w14:paraId="58669D53" w14:textId="77777777" w:rsidR="00594696" w:rsidRDefault="00000000">
      <w:pPr>
        <w:pStyle w:val="Heading3"/>
      </w:pPr>
      <w:bookmarkStart w:id="225" w:name="_Toc227019290"/>
      <w:r>
        <w:lastRenderedPageBreak/>
        <w:t>Legal and Compliance Risks</w:t>
      </w:r>
      <w:bookmarkEnd w:id="225"/>
    </w:p>
    <w:p w14:paraId="73AE6C50" w14:textId="77777777" w:rsidR="00594696" w:rsidRDefault="00000000">
      <w:pPr>
        <w:pStyle w:val="ListParagraph"/>
        <w:numPr>
          <w:ilvl w:val="0"/>
          <w:numId w:val="3"/>
        </w:numPr>
        <w:spacing w:after="80" w:line="276" w:lineRule="auto"/>
      </w:pPr>
      <w:r>
        <w:t>Have all applicable regulatory requirements been identified and mapped?</w:t>
      </w:r>
    </w:p>
    <w:p w14:paraId="057E403D" w14:textId="77777777" w:rsidR="00594696" w:rsidRDefault="00000000">
      <w:pPr>
        <w:pStyle w:val="ListParagraph"/>
        <w:numPr>
          <w:ilvl w:val="0"/>
          <w:numId w:val="3"/>
        </w:numPr>
        <w:spacing w:after="80" w:line="276" w:lineRule="auto"/>
      </w:pPr>
      <w:r>
        <w:t>Is the AI system compliant with applicable data protection laws?</w:t>
      </w:r>
    </w:p>
    <w:p w14:paraId="57730B59" w14:textId="77777777" w:rsidR="00594696" w:rsidRDefault="00000000">
      <w:pPr>
        <w:pStyle w:val="ListParagraph"/>
        <w:numPr>
          <w:ilvl w:val="0"/>
          <w:numId w:val="3"/>
        </w:numPr>
        <w:spacing w:after="80" w:line="276" w:lineRule="auto"/>
      </w:pPr>
      <w:r>
        <w:t>Does the AI system comply with anti-discrimination laws?</w:t>
      </w:r>
    </w:p>
    <w:p w14:paraId="73872F18" w14:textId="77777777" w:rsidR="00594696" w:rsidRDefault="00000000">
      <w:pPr>
        <w:pStyle w:val="ListParagraph"/>
        <w:numPr>
          <w:ilvl w:val="0"/>
          <w:numId w:val="3"/>
        </w:numPr>
        <w:spacing w:after="80" w:line="276" w:lineRule="auto"/>
      </w:pPr>
      <w:r>
        <w:t>Are required disclosures and transparency measures in place?</w:t>
      </w:r>
    </w:p>
    <w:p w14:paraId="24269CCA" w14:textId="77777777" w:rsidR="00594696" w:rsidRDefault="00000000">
      <w:pPr>
        <w:pStyle w:val="ListParagraph"/>
        <w:numPr>
          <w:ilvl w:val="0"/>
          <w:numId w:val="3"/>
        </w:numPr>
        <w:spacing w:after="80" w:line="276" w:lineRule="auto"/>
      </w:pPr>
      <w:r>
        <w:t>Have contractual obligations (to customers, partners, vendors) been reviewed?</w:t>
      </w:r>
    </w:p>
    <w:p w14:paraId="7859A89A" w14:textId="77777777" w:rsidR="00594696" w:rsidRDefault="00000000">
      <w:pPr>
        <w:pStyle w:val="ListParagraph"/>
        <w:numPr>
          <w:ilvl w:val="0"/>
          <w:numId w:val="3"/>
        </w:numPr>
        <w:spacing w:after="80" w:line="276" w:lineRule="auto"/>
      </w:pPr>
      <w:r>
        <w:t>Is the AI system’s IP posture clear (no infringement risk, trade secret protection in place)?</w:t>
      </w:r>
    </w:p>
    <w:p w14:paraId="22A61721" w14:textId="77777777" w:rsidR="00594696" w:rsidRDefault="00000000">
      <w:pPr>
        <w:pStyle w:val="Heading3"/>
      </w:pPr>
      <w:bookmarkStart w:id="226" w:name="_Toc227019291"/>
      <w:r>
        <w:t>Ethical Risks</w:t>
      </w:r>
      <w:bookmarkEnd w:id="226"/>
    </w:p>
    <w:p w14:paraId="58D21824" w14:textId="77777777" w:rsidR="00594696" w:rsidRDefault="00000000">
      <w:pPr>
        <w:pStyle w:val="ListParagraph"/>
        <w:numPr>
          <w:ilvl w:val="0"/>
          <w:numId w:val="3"/>
        </w:numPr>
        <w:spacing w:after="80" w:line="276" w:lineRule="auto"/>
      </w:pPr>
      <w:r>
        <w:t>Has an AI Impact Assessment been conducted?</w:t>
      </w:r>
    </w:p>
    <w:p w14:paraId="0EF4FE0A" w14:textId="77777777" w:rsidR="00594696" w:rsidRDefault="00000000">
      <w:pPr>
        <w:pStyle w:val="ListParagraph"/>
        <w:numPr>
          <w:ilvl w:val="0"/>
          <w:numId w:val="3"/>
        </w:numPr>
        <w:spacing w:after="80" w:line="276" w:lineRule="auto"/>
      </w:pPr>
      <w:r>
        <w:t>Has the AI Ethics Board been consulted (for High-Risk systems)?</w:t>
      </w:r>
    </w:p>
    <w:p w14:paraId="67C27AC1" w14:textId="77777777" w:rsidR="00594696" w:rsidRDefault="00000000">
      <w:pPr>
        <w:pStyle w:val="ListParagraph"/>
        <w:numPr>
          <w:ilvl w:val="0"/>
          <w:numId w:val="3"/>
        </w:numPr>
        <w:spacing w:after="80" w:line="276" w:lineRule="auto"/>
      </w:pPr>
      <w:r>
        <w:t>Have affected communities and stakeholders been considered?</w:t>
      </w:r>
    </w:p>
    <w:p w14:paraId="2AEC3600" w14:textId="77777777" w:rsidR="00594696" w:rsidRDefault="00000000">
      <w:pPr>
        <w:pStyle w:val="ListParagraph"/>
        <w:numPr>
          <w:ilvl w:val="0"/>
          <w:numId w:val="3"/>
        </w:numPr>
        <w:spacing w:after="80" w:line="276" w:lineRule="auto"/>
      </w:pPr>
      <w:r>
        <w:t>Does the AI system respect human autonomy and dignity?</w:t>
      </w:r>
    </w:p>
    <w:p w14:paraId="42E06974" w14:textId="77777777" w:rsidR="00594696" w:rsidRDefault="00000000">
      <w:pPr>
        <w:pStyle w:val="ListParagraph"/>
        <w:numPr>
          <w:ilvl w:val="0"/>
          <w:numId w:val="3"/>
        </w:numPr>
        <w:spacing w:after="80" w:line="276" w:lineRule="auto"/>
      </w:pPr>
      <w:r>
        <w:t>Are there adequate mechanisms for individuals to contest AI-influenced decisions?</w:t>
      </w:r>
    </w:p>
    <w:p w14:paraId="363A5D9C" w14:textId="77777777" w:rsidR="00594696" w:rsidRDefault="00000000">
      <w:pPr>
        <w:pStyle w:val="ListParagraph"/>
        <w:numPr>
          <w:ilvl w:val="0"/>
          <w:numId w:val="3"/>
        </w:numPr>
        <w:spacing w:after="80" w:line="276" w:lineRule="auto"/>
      </w:pPr>
      <w:r>
        <w:t>Has the environmental impact of the AI system been assessed?</w:t>
      </w:r>
    </w:p>
    <w:p w14:paraId="7825F4AC" w14:textId="77777777" w:rsidR="00594696" w:rsidRDefault="00000000">
      <w:r>
        <w:br w:type="page"/>
      </w:r>
    </w:p>
    <w:p w14:paraId="632863DE" w14:textId="77777777" w:rsidR="00594696" w:rsidRDefault="00000000">
      <w:pPr>
        <w:pStyle w:val="Heading2"/>
      </w:pPr>
      <w:bookmarkStart w:id="227" w:name="_Toc227019292"/>
      <w:r>
        <w:lastRenderedPageBreak/>
        <w:t>Appendix D: AI Vendor Due Diligence Checklist</w:t>
      </w:r>
      <w:bookmarkEnd w:id="227"/>
    </w:p>
    <w:p w14:paraId="1F8C1F61" w14:textId="77777777" w:rsidR="00594696" w:rsidRDefault="00000000">
      <w:pPr>
        <w:spacing w:after="120" w:line="276" w:lineRule="auto"/>
      </w:pPr>
      <w:r>
        <w:t>The following checklist shall be used when evaluating AI vendors and third-party AI providers:</w:t>
      </w:r>
    </w:p>
    <w:p w14:paraId="5D9C9D02" w14:textId="77777777" w:rsidR="00594696" w:rsidRDefault="00594696">
      <w:pPr>
        <w:spacing w:before="80"/>
      </w:pPr>
    </w:p>
    <w:p w14:paraId="5C404E96" w14:textId="77777777" w:rsidR="00594696" w:rsidRDefault="00000000">
      <w:pPr>
        <w:pStyle w:val="ListParagraph"/>
        <w:numPr>
          <w:ilvl w:val="0"/>
          <w:numId w:val="3"/>
        </w:numPr>
        <w:spacing w:after="80" w:line="276" w:lineRule="auto"/>
      </w:pPr>
      <w:r>
        <w:t>Company profile: Incorporation jurisdiction, ownership structure, financial stability, and key personnel.</w:t>
      </w:r>
    </w:p>
    <w:p w14:paraId="2A13A9CF" w14:textId="77777777" w:rsidR="00594696" w:rsidRDefault="00000000">
      <w:pPr>
        <w:pStyle w:val="ListParagraph"/>
        <w:numPr>
          <w:ilvl w:val="0"/>
          <w:numId w:val="3"/>
        </w:numPr>
        <w:spacing w:after="80" w:line="276" w:lineRule="auto"/>
      </w:pPr>
      <w:r>
        <w:t>AI capabilities: Technical approach, model architectures, performance benchmarks, and scalability.</w:t>
      </w:r>
    </w:p>
    <w:p w14:paraId="4F663175" w14:textId="77777777" w:rsidR="00594696" w:rsidRDefault="00000000">
      <w:pPr>
        <w:pStyle w:val="ListParagraph"/>
        <w:numPr>
          <w:ilvl w:val="0"/>
          <w:numId w:val="3"/>
        </w:numPr>
        <w:spacing w:after="80" w:line="276" w:lineRule="auto"/>
      </w:pPr>
      <w:r>
        <w:t>Responsible AI practices: Published AI ethics principles, fairness testing practices, and transparency commitments.</w:t>
      </w:r>
    </w:p>
    <w:p w14:paraId="1E842561" w14:textId="77777777" w:rsidR="00594696" w:rsidRDefault="00000000">
      <w:pPr>
        <w:pStyle w:val="ListParagraph"/>
        <w:numPr>
          <w:ilvl w:val="0"/>
          <w:numId w:val="3"/>
        </w:numPr>
        <w:spacing w:after="80" w:line="276" w:lineRule="auto"/>
      </w:pPr>
      <w:r>
        <w:t>Data practices: Data handling, storage locations, retention policies, and sub-processor management.</w:t>
      </w:r>
    </w:p>
    <w:p w14:paraId="4E9AC5D7" w14:textId="77777777" w:rsidR="00594696" w:rsidRDefault="00000000">
      <w:pPr>
        <w:pStyle w:val="ListParagraph"/>
        <w:numPr>
          <w:ilvl w:val="0"/>
          <w:numId w:val="3"/>
        </w:numPr>
        <w:spacing w:after="80" w:line="276" w:lineRule="auto"/>
      </w:pPr>
      <w:r>
        <w:t>Privacy compliance: GDPR, CCPA/CPRA, and other applicable data protection law compliance, DPAs, and certifications.</w:t>
      </w:r>
    </w:p>
    <w:p w14:paraId="22A4AD83" w14:textId="77777777" w:rsidR="00594696" w:rsidRDefault="00000000">
      <w:pPr>
        <w:pStyle w:val="ListParagraph"/>
        <w:numPr>
          <w:ilvl w:val="0"/>
          <w:numId w:val="3"/>
        </w:numPr>
        <w:spacing w:after="80" w:line="276" w:lineRule="auto"/>
      </w:pPr>
      <w:r>
        <w:t>Security posture: Security certifications (SOC 2, ISO 27001), penetration testing, vulnerability management, and incident history.</w:t>
      </w:r>
    </w:p>
    <w:p w14:paraId="22A13D5A" w14:textId="77777777" w:rsidR="00594696" w:rsidRDefault="00000000">
      <w:pPr>
        <w:pStyle w:val="ListParagraph"/>
        <w:numPr>
          <w:ilvl w:val="0"/>
          <w:numId w:val="3"/>
        </w:numPr>
        <w:spacing w:after="80" w:line="276" w:lineRule="auto"/>
      </w:pPr>
      <w:r>
        <w:t>IP practices: Ownership of models and outputs, training data rights, IP warranties, and indemnification.</w:t>
      </w:r>
    </w:p>
    <w:p w14:paraId="1EBB7978" w14:textId="77777777" w:rsidR="00594696" w:rsidRDefault="00000000">
      <w:pPr>
        <w:pStyle w:val="ListParagraph"/>
        <w:numPr>
          <w:ilvl w:val="0"/>
          <w:numId w:val="3"/>
        </w:numPr>
        <w:spacing w:after="80" w:line="276" w:lineRule="auto"/>
      </w:pPr>
      <w:r>
        <w:t>Customer references: References from comparable organizations and use cases.</w:t>
      </w:r>
    </w:p>
    <w:p w14:paraId="192FA6EB" w14:textId="77777777" w:rsidR="00594696" w:rsidRDefault="00000000">
      <w:pPr>
        <w:pStyle w:val="ListParagraph"/>
        <w:numPr>
          <w:ilvl w:val="0"/>
          <w:numId w:val="3"/>
        </w:numPr>
        <w:spacing w:after="80" w:line="276" w:lineRule="auto"/>
      </w:pPr>
      <w:r>
        <w:t>Incident history: Past security breaches, service outages, bias incidents, or regulatory actions.</w:t>
      </w:r>
    </w:p>
    <w:p w14:paraId="5423534C" w14:textId="77777777" w:rsidR="00594696" w:rsidRDefault="00000000">
      <w:pPr>
        <w:pStyle w:val="ListParagraph"/>
        <w:numPr>
          <w:ilvl w:val="0"/>
          <w:numId w:val="3"/>
        </w:numPr>
        <w:spacing w:after="80" w:line="276" w:lineRule="auto"/>
      </w:pPr>
      <w:r>
        <w:t>Business continuity: Disaster recovery, redundancy, and SLA commitments.</w:t>
      </w:r>
    </w:p>
    <w:p w14:paraId="6A3F60D9" w14:textId="77777777" w:rsidR="00594696" w:rsidRDefault="00000000">
      <w:pPr>
        <w:pStyle w:val="ListParagraph"/>
        <w:numPr>
          <w:ilvl w:val="0"/>
          <w:numId w:val="3"/>
        </w:numPr>
        <w:spacing w:after="80" w:line="276" w:lineRule="auto"/>
      </w:pPr>
      <w:r>
        <w:t>Contractual flexibility: Willingness to negotiate on key terms, data handling, audit rights, and termination provisions.</w:t>
      </w:r>
    </w:p>
    <w:p w14:paraId="1C7367A9" w14:textId="77777777" w:rsidR="00594696" w:rsidRDefault="00000000">
      <w:pPr>
        <w:pStyle w:val="ListParagraph"/>
        <w:numPr>
          <w:ilvl w:val="0"/>
          <w:numId w:val="3"/>
        </w:numPr>
        <w:spacing w:after="80" w:line="276" w:lineRule="auto"/>
      </w:pPr>
      <w:r>
        <w:t>Geopolitical risk: Foreign ownership or influence, data sovereignty, and export control considerations.</w:t>
      </w:r>
    </w:p>
    <w:p w14:paraId="125C776B" w14:textId="77777777" w:rsidR="00594696" w:rsidRDefault="00000000">
      <w:pPr>
        <w:pStyle w:val="ListParagraph"/>
        <w:numPr>
          <w:ilvl w:val="0"/>
          <w:numId w:val="3"/>
        </w:numPr>
        <w:spacing w:after="80" w:line="276" w:lineRule="auto"/>
      </w:pPr>
      <w:r>
        <w:t>Subcontractor management: Transparency about subcontractors, ability to restrict sub-processing, and flow-down of contractual obligations.</w:t>
      </w:r>
    </w:p>
    <w:p w14:paraId="005E001E" w14:textId="77777777" w:rsidR="00594696" w:rsidRDefault="00000000">
      <w:pPr>
        <w:pStyle w:val="ListParagraph"/>
        <w:numPr>
          <w:ilvl w:val="0"/>
          <w:numId w:val="3"/>
        </w:numPr>
        <w:spacing w:after="80" w:line="276" w:lineRule="auto"/>
      </w:pPr>
      <w:r>
        <w:t>Regulatory posture: Regulatory compliance track record, proactive engagement with regulators, and certifications.</w:t>
      </w:r>
    </w:p>
    <w:p w14:paraId="313733E0" w14:textId="77777777" w:rsidR="00594696" w:rsidRDefault="00000000">
      <w:r>
        <w:br w:type="page"/>
      </w:r>
    </w:p>
    <w:p w14:paraId="2DCDDBF7" w14:textId="77777777" w:rsidR="00594696" w:rsidRDefault="00000000">
      <w:pPr>
        <w:pStyle w:val="Heading2"/>
      </w:pPr>
      <w:bookmarkStart w:id="228" w:name="_Toc227019293"/>
      <w:r>
        <w:lastRenderedPageBreak/>
        <w:t>Appendix E: AI Ethics Impact Assessment Template</w:t>
      </w:r>
      <w:bookmarkEnd w:id="228"/>
    </w:p>
    <w:p w14:paraId="4D7C4E73" w14:textId="77777777" w:rsidR="00594696" w:rsidRDefault="00000000">
      <w:pPr>
        <w:spacing w:after="120" w:line="276" w:lineRule="auto"/>
      </w:pPr>
      <w:r>
        <w:t>The following template provides a framework for conducting AI Ethics Impact Assessments (AIIAs) as required by Section 4.8:</w:t>
      </w:r>
    </w:p>
    <w:p w14:paraId="34DA62B3" w14:textId="77777777" w:rsidR="00594696" w:rsidRDefault="00594696">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594696" w14:paraId="15457D8F"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39094D76" w14:textId="77777777" w:rsidR="00594696" w:rsidRDefault="00000000">
            <w:r>
              <w:rPr>
                <w:b/>
                <w:bCs/>
                <w:color w:val="FFFFFF"/>
                <w:sz w:val="20"/>
                <w:szCs w:val="20"/>
              </w:rPr>
              <w:t>Assessment Area</w:t>
            </w:r>
          </w:p>
        </w:tc>
        <w:tc>
          <w:tcPr>
            <w:tcW w:w="696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34ED78F1" w14:textId="77777777" w:rsidR="00594696" w:rsidRDefault="00000000">
            <w:r>
              <w:rPr>
                <w:b/>
                <w:bCs/>
                <w:color w:val="FFFFFF"/>
                <w:sz w:val="20"/>
                <w:szCs w:val="20"/>
              </w:rPr>
              <w:t>Key Questions</w:t>
            </w:r>
          </w:p>
        </w:tc>
      </w:tr>
      <w:tr w:rsidR="00594696" w14:paraId="6708984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5EE9FC8" w14:textId="77777777" w:rsidR="00594696" w:rsidRDefault="00000000">
            <w:r>
              <w:rPr>
                <w:sz w:val="20"/>
                <w:szCs w:val="20"/>
              </w:rPr>
              <w:t>Purpose and Necessity</w:t>
            </w:r>
          </w:p>
        </w:tc>
        <w:tc>
          <w:tcPr>
            <w:tcW w:w="6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E748469" w14:textId="77777777" w:rsidR="00594696" w:rsidRDefault="00000000">
            <w:r>
              <w:rPr>
                <w:sz w:val="20"/>
                <w:szCs w:val="20"/>
              </w:rPr>
              <w:t>What is the AI system’s purpose? Is AI necessary? Could a non-AI alternative achieve the same objectives with fewer ethical risks?</w:t>
            </w:r>
          </w:p>
        </w:tc>
      </w:tr>
      <w:tr w:rsidR="00594696" w14:paraId="05C8A44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FC76184" w14:textId="77777777" w:rsidR="00594696" w:rsidRDefault="00000000">
            <w:r>
              <w:rPr>
                <w:sz w:val="20"/>
                <w:szCs w:val="20"/>
              </w:rPr>
              <w:t>Affected Populations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EF4F0DA" w14:textId="77777777" w:rsidR="00594696" w:rsidRDefault="00000000">
            <w:r>
              <w:rPr>
                <w:sz w:val="20"/>
                <w:szCs w:val="20"/>
              </w:rPr>
              <w:t>Who is directly and indirectly affected? Are vulnerable populations disproportionately impacted? Have affected communities been consulted?</w:t>
            </w:r>
          </w:p>
        </w:tc>
      </w:tr>
      <w:tr w:rsidR="00594696" w14:paraId="002C9F6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D5208E8" w14:textId="77777777" w:rsidR="00594696" w:rsidRDefault="00000000">
            <w:r>
              <w:rPr>
                <w:sz w:val="20"/>
                <w:szCs w:val="20"/>
              </w:rPr>
              <w:t>Fairness and Bias</w:t>
            </w:r>
          </w:p>
        </w:tc>
        <w:tc>
          <w:tcPr>
            <w:tcW w:w="6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F2CAE6E" w14:textId="77777777" w:rsidR="00594696" w:rsidRDefault="00000000">
            <w:r>
              <w:rPr>
                <w:sz w:val="20"/>
                <w:szCs w:val="20"/>
              </w:rPr>
              <w:t>What fairness metrics are appropriate? Has the system been tested for bias across protected groups? What remediation measures are in place?</w:t>
            </w:r>
          </w:p>
        </w:tc>
      </w:tr>
      <w:tr w:rsidR="00594696" w14:paraId="5A55421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AED2743" w14:textId="77777777" w:rsidR="00594696" w:rsidRDefault="00000000">
            <w:r>
              <w:rPr>
                <w:sz w:val="20"/>
                <w:szCs w:val="20"/>
              </w:rPr>
              <w:t>Transparency</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7080931" w14:textId="77777777" w:rsidR="00594696" w:rsidRDefault="00000000">
            <w:r>
              <w:rPr>
                <w:sz w:val="20"/>
                <w:szCs w:val="20"/>
              </w:rPr>
              <w:t>Is appropriate notice provided to affected individuals? Can the AI system’s decisions be explained? Is internal documentation adequate?</w:t>
            </w:r>
          </w:p>
        </w:tc>
      </w:tr>
      <w:tr w:rsidR="00594696" w14:paraId="4FBD0EA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3D63DE9" w14:textId="77777777" w:rsidR="00594696" w:rsidRDefault="00000000">
            <w:r>
              <w:rPr>
                <w:sz w:val="20"/>
                <w:szCs w:val="20"/>
              </w:rPr>
              <w:t>Privacy</w:t>
            </w:r>
          </w:p>
        </w:tc>
        <w:tc>
          <w:tcPr>
            <w:tcW w:w="6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D11D249" w14:textId="77777777" w:rsidR="00594696" w:rsidRDefault="00000000">
            <w:r>
              <w:rPr>
                <w:sz w:val="20"/>
                <w:szCs w:val="20"/>
              </w:rPr>
              <w:t>What personal data is processed? Is processing lawful and proportionate? Are data minimization and security measures adequate?</w:t>
            </w:r>
          </w:p>
        </w:tc>
      </w:tr>
      <w:tr w:rsidR="00594696" w14:paraId="39F2B1F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2E868ED" w14:textId="77777777" w:rsidR="00594696" w:rsidRDefault="00000000">
            <w:r>
              <w:rPr>
                <w:sz w:val="20"/>
                <w:szCs w:val="20"/>
              </w:rPr>
              <w:t>Safety and Reliability</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90E056B" w14:textId="77777777" w:rsidR="00594696" w:rsidRDefault="00000000">
            <w:r>
              <w:rPr>
                <w:sz w:val="20"/>
                <w:szCs w:val="20"/>
              </w:rPr>
              <w:t>What are the potential failure modes? What are the consequences of errors? Are safeguards and fallback mechanisms in place?</w:t>
            </w:r>
          </w:p>
        </w:tc>
      </w:tr>
      <w:tr w:rsidR="00594696" w14:paraId="6F77B97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EA301C4" w14:textId="77777777" w:rsidR="00594696" w:rsidRDefault="00000000">
            <w:r>
              <w:rPr>
                <w:sz w:val="20"/>
                <w:szCs w:val="20"/>
              </w:rPr>
              <w:t>Human Oversight</w:t>
            </w:r>
          </w:p>
        </w:tc>
        <w:tc>
          <w:tcPr>
            <w:tcW w:w="6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E87814A" w14:textId="77777777" w:rsidR="00594696" w:rsidRDefault="00000000">
            <w:r>
              <w:rPr>
                <w:sz w:val="20"/>
                <w:szCs w:val="20"/>
              </w:rPr>
              <w:t>Is human-in-the-loop oversight in place? Can the system be overridden? Are human reviewers adequately trained?</w:t>
            </w:r>
          </w:p>
        </w:tc>
      </w:tr>
      <w:tr w:rsidR="00594696" w14:paraId="5D3B317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F13E6CC" w14:textId="77777777" w:rsidR="00594696" w:rsidRDefault="00000000">
            <w:r>
              <w:rPr>
                <w:sz w:val="20"/>
                <w:szCs w:val="20"/>
              </w:rPr>
              <w:t>Autonomy and Dignity</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989F9A7" w14:textId="77777777" w:rsidR="00594696" w:rsidRDefault="00000000">
            <w:r>
              <w:rPr>
                <w:sz w:val="20"/>
                <w:szCs w:val="20"/>
              </w:rPr>
              <w:t>Does the system respect human autonomy and dignity? Could it be used to manipulate or coerce individuals?</w:t>
            </w:r>
          </w:p>
        </w:tc>
      </w:tr>
      <w:tr w:rsidR="00594696" w14:paraId="62E6C59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2E58C1B" w14:textId="77777777" w:rsidR="00594696" w:rsidRDefault="00000000">
            <w:r>
              <w:rPr>
                <w:sz w:val="20"/>
                <w:szCs w:val="20"/>
              </w:rPr>
              <w:t>Accountability</w:t>
            </w:r>
          </w:p>
        </w:tc>
        <w:tc>
          <w:tcPr>
            <w:tcW w:w="6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B3CB488" w14:textId="77777777" w:rsidR="00594696" w:rsidRDefault="00000000">
            <w:r>
              <w:rPr>
                <w:sz w:val="20"/>
                <w:szCs w:val="20"/>
              </w:rPr>
              <w:t>Is there a designated Human Accountable Officer? Are audit trails maintained? Are escalation and complaint mechanisms in place?</w:t>
            </w:r>
          </w:p>
        </w:tc>
      </w:tr>
      <w:tr w:rsidR="00594696" w14:paraId="2CEB618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A37C36B" w14:textId="77777777" w:rsidR="00594696" w:rsidRDefault="00000000">
            <w:r>
              <w:rPr>
                <w:sz w:val="20"/>
                <w:szCs w:val="20"/>
              </w:rPr>
              <w:t>Environmental Impact</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850C03A" w14:textId="77777777" w:rsidR="00594696" w:rsidRDefault="00000000">
            <w:r>
              <w:rPr>
                <w:sz w:val="20"/>
                <w:szCs w:val="20"/>
              </w:rPr>
              <w:t>What is the system’s energy footprint? Can efficiency improvements be made? Is the environmental cost proportionate to the benefit?</w:t>
            </w:r>
          </w:p>
        </w:tc>
      </w:tr>
      <w:tr w:rsidR="00594696" w14:paraId="175D576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D09B742" w14:textId="77777777" w:rsidR="00594696" w:rsidRDefault="00000000">
            <w:r>
              <w:rPr>
                <w:sz w:val="20"/>
                <w:szCs w:val="20"/>
              </w:rPr>
              <w:t>Long-Term and Systemic Effects</w:t>
            </w:r>
          </w:p>
        </w:tc>
        <w:tc>
          <w:tcPr>
            <w:tcW w:w="6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8C84DCB" w14:textId="77777777" w:rsidR="00594696" w:rsidRDefault="00000000">
            <w:r>
              <w:rPr>
                <w:sz w:val="20"/>
                <w:szCs w:val="20"/>
              </w:rPr>
              <w:t>What are the potential long-term societal impacts? Could widespread deployment of this type of system concentrate power, reduce employment, or affect social cohesion?</w:t>
            </w:r>
          </w:p>
        </w:tc>
      </w:tr>
      <w:tr w:rsidR="00594696" w14:paraId="053257A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2EE475B" w14:textId="77777777" w:rsidR="00594696" w:rsidRDefault="00000000">
            <w:r>
              <w:rPr>
                <w:sz w:val="20"/>
                <w:szCs w:val="20"/>
              </w:rPr>
              <w:t>Mitigation and Monitoring</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A345875" w14:textId="77777777" w:rsidR="00594696" w:rsidRDefault="00000000">
            <w:r>
              <w:rPr>
                <w:sz w:val="20"/>
                <w:szCs w:val="20"/>
              </w:rPr>
              <w:t>What mitigation measures are recommended? How will risks be monitored on an ongoing basis? What triggers a reassessment?</w:t>
            </w:r>
          </w:p>
        </w:tc>
      </w:tr>
    </w:tbl>
    <w:p w14:paraId="7759384B" w14:textId="77777777" w:rsidR="00594696" w:rsidRDefault="00000000">
      <w:r>
        <w:br w:type="page"/>
      </w:r>
    </w:p>
    <w:p w14:paraId="34D18FE8" w14:textId="77777777" w:rsidR="00594696" w:rsidRDefault="00000000">
      <w:pPr>
        <w:pStyle w:val="Heading2"/>
      </w:pPr>
      <w:bookmarkStart w:id="229" w:name="_Toc227019294"/>
      <w:r>
        <w:lastRenderedPageBreak/>
        <w:t>Appendix F: Regulatory Reference Matrix</w:t>
      </w:r>
      <w:bookmarkEnd w:id="229"/>
    </w:p>
    <w:p w14:paraId="668A7818" w14:textId="77777777" w:rsidR="00594696" w:rsidRDefault="00000000">
      <w:pPr>
        <w:spacing w:after="120" w:line="276" w:lineRule="auto"/>
      </w:pPr>
      <w:r>
        <w:t>The following matrix provides a high-level reference to key regulatory frameworks applicable to AI governance. This matrix is not exhaustive and must be supplemented by jurisdiction-specific legal analysis.</w:t>
      </w:r>
    </w:p>
    <w:p w14:paraId="692E0F20" w14:textId="77777777" w:rsidR="00594696" w:rsidRDefault="00594696">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600"/>
        <w:gridCol w:w="3960"/>
      </w:tblGrid>
      <w:tr w:rsidR="00594696" w14:paraId="1ADDC7F5"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270739BC" w14:textId="77777777" w:rsidR="00594696" w:rsidRDefault="00000000">
            <w:r>
              <w:rPr>
                <w:b/>
                <w:bCs/>
                <w:color w:val="FFFFFF"/>
                <w:sz w:val="20"/>
                <w:szCs w:val="20"/>
              </w:rPr>
              <w:t>Jurisdiction</w:t>
            </w:r>
          </w:p>
        </w:tc>
        <w:tc>
          <w:tcPr>
            <w:tcW w:w="36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5B3EA57B" w14:textId="77777777" w:rsidR="00594696" w:rsidRDefault="00000000">
            <w:r>
              <w:rPr>
                <w:b/>
                <w:bCs/>
                <w:color w:val="FFFFFF"/>
                <w:sz w:val="20"/>
                <w:szCs w:val="20"/>
              </w:rPr>
              <w:t>Key Regulation / Framework</w:t>
            </w:r>
          </w:p>
        </w:tc>
        <w:tc>
          <w:tcPr>
            <w:tcW w:w="396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0D5F44C4" w14:textId="77777777" w:rsidR="00594696" w:rsidRDefault="00000000">
            <w:r>
              <w:rPr>
                <w:b/>
                <w:bCs/>
                <w:color w:val="FFFFFF"/>
                <w:sz w:val="20"/>
                <w:szCs w:val="20"/>
              </w:rPr>
              <w:t>Primary Focus</w:t>
            </w:r>
          </w:p>
        </w:tc>
      </w:tr>
      <w:tr w:rsidR="00594696" w14:paraId="37C1D20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94CB0AF" w14:textId="77777777" w:rsidR="00594696" w:rsidRDefault="00000000">
            <w:r>
              <w:rPr>
                <w:sz w:val="20"/>
                <w:szCs w:val="20"/>
              </w:rPr>
              <w:t>European Union</w:t>
            </w:r>
          </w:p>
        </w:tc>
        <w:tc>
          <w:tcPr>
            <w:tcW w:w="36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E2309A2" w14:textId="77777777" w:rsidR="00594696" w:rsidRDefault="00000000">
            <w:r>
              <w:rPr>
                <w:sz w:val="20"/>
                <w:szCs w:val="20"/>
              </w:rPr>
              <w:t>EU AI Act (Regulation 2024/1689)</w:t>
            </w:r>
          </w:p>
        </w:tc>
        <w:tc>
          <w:tcPr>
            <w:tcW w:w="3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1356072" w14:textId="77777777" w:rsidR="00594696" w:rsidRDefault="00000000">
            <w:r>
              <w:rPr>
                <w:sz w:val="20"/>
                <w:szCs w:val="20"/>
              </w:rPr>
              <w:t>Risk-based AI classification and requirements for providers and deployers.</w:t>
            </w:r>
          </w:p>
        </w:tc>
      </w:tr>
      <w:tr w:rsidR="00594696" w14:paraId="35D0CA6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1A31D81" w14:textId="77777777" w:rsidR="00594696" w:rsidRDefault="00000000">
            <w:r>
              <w:rPr>
                <w:sz w:val="20"/>
                <w:szCs w:val="20"/>
              </w:rPr>
              <w:t>European Union</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9AF91DE" w14:textId="77777777" w:rsidR="00594696" w:rsidRDefault="00000000">
            <w:r>
              <w:rPr>
                <w:sz w:val="20"/>
                <w:szCs w:val="20"/>
              </w:rPr>
              <w:t>GDPR (Regulation 2016/679)</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F7BA760" w14:textId="77777777" w:rsidR="00594696" w:rsidRDefault="00000000">
            <w:r>
              <w:rPr>
                <w:sz w:val="20"/>
                <w:szCs w:val="20"/>
              </w:rPr>
              <w:t>Data protection, automated decision-making (Art. 22), DPIAs.</w:t>
            </w:r>
          </w:p>
        </w:tc>
      </w:tr>
      <w:tr w:rsidR="00594696" w14:paraId="77D32AD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5F23BB8" w14:textId="77777777" w:rsidR="00594696" w:rsidRDefault="00000000">
            <w:r>
              <w:rPr>
                <w:sz w:val="20"/>
                <w:szCs w:val="20"/>
              </w:rPr>
              <w:t>United States</w:t>
            </w:r>
          </w:p>
        </w:tc>
        <w:tc>
          <w:tcPr>
            <w:tcW w:w="36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8E9DB4F" w14:textId="77777777" w:rsidR="00594696" w:rsidRDefault="00000000">
            <w:r>
              <w:rPr>
                <w:sz w:val="20"/>
                <w:szCs w:val="20"/>
              </w:rPr>
              <w:t>NIST AI RMF</w:t>
            </w:r>
          </w:p>
        </w:tc>
        <w:tc>
          <w:tcPr>
            <w:tcW w:w="3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E8F3AE5" w14:textId="77777777" w:rsidR="00594696" w:rsidRDefault="00000000">
            <w:r>
              <w:rPr>
                <w:sz w:val="20"/>
                <w:szCs w:val="20"/>
              </w:rPr>
              <w:t>Voluntary AI risk management framework.</w:t>
            </w:r>
          </w:p>
        </w:tc>
      </w:tr>
      <w:tr w:rsidR="00594696" w14:paraId="79F4355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B1EAD00" w14:textId="77777777" w:rsidR="00594696" w:rsidRDefault="00000000">
            <w:r>
              <w:rPr>
                <w:sz w:val="20"/>
                <w:szCs w:val="20"/>
              </w:rPr>
              <w:t>United States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2DFDCCC" w14:textId="77777777" w:rsidR="00594696" w:rsidRDefault="00000000">
            <w:r>
              <w:rPr>
                <w:sz w:val="20"/>
                <w:szCs w:val="20"/>
              </w:rPr>
              <w:t>FTC Act (Section 5)</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1266B6E" w14:textId="77777777" w:rsidR="00594696" w:rsidRDefault="00000000">
            <w:r>
              <w:rPr>
                <w:sz w:val="20"/>
                <w:szCs w:val="20"/>
              </w:rPr>
              <w:t>Unfair or deceptive AI practices, algorithmic fairness.</w:t>
            </w:r>
          </w:p>
        </w:tc>
      </w:tr>
      <w:tr w:rsidR="00594696" w14:paraId="46BE328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8AE8D3E" w14:textId="77777777" w:rsidR="00594696" w:rsidRDefault="00000000">
            <w:r>
              <w:rPr>
                <w:sz w:val="20"/>
                <w:szCs w:val="20"/>
              </w:rPr>
              <w:t>United States</w:t>
            </w:r>
          </w:p>
        </w:tc>
        <w:tc>
          <w:tcPr>
            <w:tcW w:w="36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B6D4024" w14:textId="77777777" w:rsidR="00594696" w:rsidRDefault="00000000">
            <w:r>
              <w:rPr>
                <w:sz w:val="20"/>
                <w:szCs w:val="20"/>
              </w:rPr>
              <w:t>Various State Laws</w:t>
            </w:r>
          </w:p>
        </w:tc>
        <w:tc>
          <w:tcPr>
            <w:tcW w:w="3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9427CE5" w14:textId="77777777" w:rsidR="00594696" w:rsidRDefault="00000000">
            <w:r>
              <w:rPr>
                <w:sz w:val="20"/>
                <w:szCs w:val="20"/>
              </w:rPr>
              <w:t>CO AI Act, IL AIVRA, NYC LL 144, state privacy laws.</w:t>
            </w:r>
          </w:p>
        </w:tc>
      </w:tr>
      <w:tr w:rsidR="00594696" w14:paraId="0110FA1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9A58757" w14:textId="77777777" w:rsidR="00594696" w:rsidRDefault="00000000">
            <w:r>
              <w:rPr>
                <w:sz w:val="20"/>
                <w:szCs w:val="20"/>
              </w:rPr>
              <w:t>United Kingdom</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E45D8B7" w14:textId="77777777" w:rsidR="00594696" w:rsidRDefault="00000000">
            <w:r>
              <w:rPr>
                <w:sz w:val="20"/>
                <w:szCs w:val="20"/>
              </w:rPr>
              <w:t>UK AI Regulation (pro-innovation)</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897C297" w14:textId="77777777" w:rsidR="00594696" w:rsidRDefault="00000000">
            <w:r>
              <w:rPr>
                <w:sz w:val="20"/>
                <w:szCs w:val="20"/>
              </w:rPr>
              <w:t>Sectoral AI regulation through existing regulators.</w:t>
            </w:r>
          </w:p>
        </w:tc>
      </w:tr>
      <w:tr w:rsidR="00594696" w14:paraId="4FD580C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3571907" w14:textId="77777777" w:rsidR="00594696" w:rsidRDefault="00000000">
            <w:r>
              <w:rPr>
                <w:sz w:val="20"/>
                <w:szCs w:val="20"/>
              </w:rPr>
              <w:t>Canada</w:t>
            </w:r>
          </w:p>
        </w:tc>
        <w:tc>
          <w:tcPr>
            <w:tcW w:w="36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F67DEC3" w14:textId="77777777" w:rsidR="00594696" w:rsidRDefault="00000000">
            <w:r>
              <w:rPr>
                <w:sz w:val="20"/>
                <w:szCs w:val="20"/>
              </w:rPr>
              <w:t>AIDA (proposed)</w:t>
            </w:r>
          </w:p>
        </w:tc>
        <w:tc>
          <w:tcPr>
            <w:tcW w:w="3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ED9AD2E" w14:textId="77777777" w:rsidR="00594696" w:rsidRDefault="00000000">
            <w:r>
              <w:rPr>
                <w:sz w:val="20"/>
                <w:szCs w:val="20"/>
              </w:rPr>
              <w:t>Responsible AI, high-impact systems, reporting obligations.</w:t>
            </w:r>
          </w:p>
        </w:tc>
      </w:tr>
      <w:tr w:rsidR="00594696" w14:paraId="4ECF03A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CB9F536" w14:textId="77777777" w:rsidR="00594696" w:rsidRDefault="00000000">
            <w:r>
              <w:rPr>
                <w:sz w:val="20"/>
                <w:szCs w:val="20"/>
              </w:rPr>
              <w:t>China</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500E4D2" w14:textId="77777777" w:rsidR="00594696" w:rsidRDefault="00000000">
            <w:r>
              <w:rPr>
                <w:sz w:val="20"/>
                <w:szCs w:val="20"/>
              </w:rPr>
              <w:t>Algorithmic Recommendation Regulations</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E571BB6" w14:textId="77777777" w:rsidR="00594696" w:rsidRDefault="00000000">
            <w:r>
              <w:rPr>
                <w:sz w:val="20"/>
                <w:szCs w:val="20"/>
              </w:rPr>
              <w:t>Algorithm registration, transparency, labeling.</w:t>
            </w:r>
          </w:p>
        </w:tc>
      </w:tr>
      <w:tr w:rsidR="00594696" w14:paraId="2FF5098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6CB5AFB" w14:textId="77777777" w:rsidR="00594696" w:rsidRDefault="00000000">
            <w:r>
              <w:rPr>
                <w:sz w:val="20"/>
                <w:szCs w:val="20"/>
              </w:rPr>
              <w:t>China</w:t>
            </w:r>
          </w:p>
        </w:tc>
        <w:tc>
          <w:tcPr>
            <w:tcW w:w="36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26E360F" w14:textId="77777777" w:rsidR="00594696" w:rsidRDefault="00000000">
            <w:r>
              <w:rPr>
                <w:sz w:val="20"/>
                <w:szCs w:val="20"/>
              </w:rPr>
              <w:t>Generative AI Measures</w:t>
            </w:r>
          </w:p>
        </w:tc>
        <w:tc>
          <w:tcPr>
            <w:tcW w:w="3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091CC66D" w14:textId="77777777" w:rsidR="00594696" w:rsidRDefault="00000000">
            <w:r>
              <w:rPr>
                <w:sz w:val="20"/>
                <w:szCs w:val="20"/>
              </w:rPr>
              <w:t>GenAI service provider obligations, content requirements.</w:t>
            </w:r>
          </w:p>
        </w:tc>
      </w:tr>
      <w:tr w:rsidR="00594696" w14:paraId="69299EF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67A85C2" w14:textId="77777777" w:rsidR="00594696" w:rsidRDefault="00000000">
            <w:r>
              <w:rPr>
                <w:sz w:val="20"/>
                <w:szCs w:val="20"/>
              </w:rPr>
              <w:t>Brazil</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56A52E6" w14:textId="77777777" w:rsidR="00594696" w:rsidRDefault="00000000">
            <w:r>
              <w:rPr>
                <w:sz w:val="20"/>
                <w:szCs w:val="20"/>
              </w:rPr>
              <w:t>AI Regulatory Framework (proposed)</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AFAF8DA" w14:textId="77777777" w:rsidR="00594696" w:rsidRDefault="00000000">
            <w:r>
              <w:rPr>
                <w:sz w:val="20"/>
                <w:szCs w:val="20"/>
              </w:rPr>
              <w:t>Risk-based AI governance, rights of affected persons.</w:t>
            </w:r>
          </w:p>
        </w:tc>
      </w:tr>
      <w:tr w:rsidR="00594696" w14:paraId="6374E18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CC4F093" w14:textId="77777777" w:rsidR="00594696" w:rsidRDefault="00000000">
            <w:r>
              <w:rPr>
                <w:sz w:val="20"/>
                <w:szCs w:val="20"/>
              </w:rPr>
              <w:t>Singapore</w:t>
            </w:r>
          </w:p>
        </w:tc>
        <w:tc>
          <w:tcPr>
            <w:tcW w:w="36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A4E3F19" w14:textId="77777777" w:rsidR="00594696" w:rsidRDefault="00000000">
            <w:r>
              <w:rPr>
                <w:sz w:val="20"/>
                <w:szCs w:val="20"/>
              </w:rPr>
              <w:t>Model AI Governance Framework</w:t>
            </w:r>
          </w:p>
        </w:tc>
        <w:tc>
          <w:tcPr>
            <w:tcW w:w="3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16D77A20" w14:textId="77777777" w:rsidR="00594696" w:rsidRDefault="00000000">
            <w:r>
              <w:rPr>
                <w:sz w:val="20"/>
                <w:szCs w:val="20"/>
              </w:rPr>
              <w:t>Voluntary governance principles, accountability, transparency.</w:t>
            </w:r>
          </w:p>
        </w:tc>
      </w:tr>
      <w:tr w:rsidR="00594696" w14:paraId="1EACB8B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5FC27CC" w14:textId="77777777" w:rsidR="00594696" w:rsidRDefault="00000000">
            <w:r>
              <w:rPr>
                <w:sz w:val="20"/>
                <w:szCs w:val="20"/>
              </w:rPr>
              <w:t>Japan</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58F8259" w14:textId="77777777" w:rsidR="00594696" w:rsidRDefault="00000000">
            <w:r>
              <w:rPr>
                <w:sz w:val="20"/>
                <w:szCs w:val="20"/>
              </w:rPr>
              <w:t>AI Governance Guidelines</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D883D83" w14:textId="77777777" w:rsidR="00594696" w:rsidRDefault="00000000">
            <w:r>
              <w:rPr>
                <w:sz w:val="20"/>
                <w:szCs w:val="20"/>
              </w:rPr>
              <w:t>Principles-based approach, sectoral guidance.</w:t>
            </w:r>
          </w:p>
        </w:tc>
      </w:tr>
      <w:tr w:rsidR="00594696" w14:paraId="3A72CB9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6337DE95" w14:textId="77777777" w:rsidR="00594696" w:rsidRDefault="00000000">
            <w:r>
              <w:rPr>
                <w:sz w:val="20"/>
                <w:szCs w:val="20"/>
              </w:rPr>
              <w:t>South Korea</w:t>
            </w:r>
          </w:p>
        </w:tc>
        <w:tc>
          <w:tcPr>
            <w:tcW w:w="36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162F59C" w14:textId="77777777" w:rsidR="00594696" w:rsidRDefault="00000000">
            <w:r>
              <w:rPr>
                <w:sz w:val="20"/>
                <w:szCs w:val="20"/>
              </w:rPr>
              <w:t>AI Framework Act (proposed)</w:t>
            </w:r>
          </w:p>
        </w:tc>
        <w:tc>
          <w:tcPr>
            <w:tcW w:w="3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C7548B2" w14:textId="77777777" w:rsidR="00594696" w:rsidRDefault="00000000">
            <w:r>
              <w:rPr>
                <w:sz w:val="20"/>
                <w:szCs w:val="20"/>
              </w:rPr>
              <w:t>High-risk AI governance, transparency, impact assessments.</w:t>
            </w:r>
          </w:p>
        </w:tc>
      </w:tr>
      <w:tr w:rsidR="00594696" w14:paraId="33DD686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0F8AA6E" w14:textId="77777777" w:rsidR="00594696" w:rsidRDefault="00000000">
            <w:r>
              <w:rPr>
                <w:sz w:val="20"/>
                <w:szCs w:val="20"/>
              </w:rPr>
              <w:t>India</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EAF2A9B" w14:textId="77777777" w:rsidR="00594696" w:rsidRDefault="00000000">
            <w:r>
              <w:rPr>
                <w:sz w:val="20"/>
                <w:szCs w:val="20"/>
              </w:rPr>
              <w:t>Digital India Act (proposed)</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10264AF" w14:textId="77777777" w:rsidR="00594696" w:rsidRDefault="00000000">
            <w:r>
              <w:rPr>
                <w:sz w:val="20"/>
                <w:szCs w:val="20"/>
              </w:rPr>
              <w:t>AI governance provisions, high-risk classification.</w:t>
            </w:r>
          </w:p>
        </w:tc>
      </w:tr>
      <w:tr w:rsidR="00594696" w14:paraId="751C520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4FFA7D7F" w14:textId="77777777" w:rsidR="00594696" w:rsidRDefault="00000000">
            <w:r>
              <w:rPr>
                <w:sz w:val="20"/>
                <w:szCs w:val="20"/>
              </w:rPr>
              <w:t>International</w:t>
            </w:r>
          </w:p>
        </w:tc>
        <w:tc>
          <w:tcPr>
            <w:tcW w:w="36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57AD61AE" w14:textId="77777777" w:rsidR="00594696" w:rsidRDefault="00000000">
            <w:r>
              <w:rPr>
                <w:sz w:val="20"/>
                <w:szCs w:val="20"/>
              </w:rPr>
              <w:t>OECD AI Principles</w:t>
            </w:r>
          </w:p>
        </w:tc>
        <w:tc>
          <w:tcPr>
            <w:tcW w:w="3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3189234F" w14:textId="77777777" w:rsidR="00594696" w:rsidRDefault="00000000">
            <w:r>
              <w:rPr>
                <w:sz w:val="20"/>
                <w:szCs w:val="20"/>
              </w:rPr>
              <w:t>Intergovernmental AI governance principles.</w:t>
            </w:r>
          </w:p>
        </w:tc>
      </w:tr>
      <w:tr w:rsidR="00594696" w14:paraId="5062535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A83EFEB" w14:textId="77777777" w:rsidR="00594696" w:rsidRDefault="00000000">
            <w:r>
              <w:rPr>
                <w:sz w:val="20"/>
                <w:szCs w:val="20"/>
              </w:rPr>
              <w:t>International</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29803AF" w14:textId="77777777" w:rsidR="00594696" w:rsidRDefault="00000000">
            <w:r>
              <w:rPr>
                <w:sz w:val="20"/>
                <w:szCs w:val="20"/>
              </w:rPr>
              <w:t>UNESCO AI Ethics Recommendation</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CD206F8" w14:textId="77777777" w:rsidR="00594696" w:rsidRDefault="00000000">
            <w:r>
              <w:rPr>
                <w:sz w:val="20"/>
                <w:szCs w:val="20"/>
              </w:rPr>
              <w:t>Global ethical AI framework.</w:t>
            </w:r>
          </w:p>
        </w:tc>
      </w:tr>
      <w:tr w:rsidR="00594696" w14:paraId="6F79C2A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672475E4" w14:textId="77777777" w:rsidR="00594696" w:rsidRDefault="00000000">
            <w:r>
              <w:rPr>
                <w:sz w:val="20"/>
                <w:szCs w:val="20"/>
              </w:rPr>
              <w:t>International</w:t>
            </w:r>
          </w:p>
        </w:tc>
        <w:tc>
          <w:tcPr>
            <w:tcW w:w="360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7CCB8FA1" w14:textId="77777777" w:rsidR="00594696" w:rsidRDefault="00000000">
            <w:r>
              <w:rPr>
                <w:sz w:val="20"/>
                <w:szCs w:val="20"/>
              </w:rPr>
              <w:t>ISO/IEC 42001</w:t>
            </w:r>
          </w:p>
        </w:tc>
        <w:tc>
          <w:tcPr>
            <w:tcW w:w="3960" w:type="dxa"/>
            <w:tcBorders>
              <w:top w:val="single" w:sz="1" w:space="0" w:color="CCCCCC"/>
              <w:left w:val="single" w:sz="1" w:space="0" w:color="CCCCCC"/>
              <w:bottom w:val="single" w:sz="1" w:space="0" w:color="CCCCCC"/>
              <w:right w:val="single" w:sz="1" w:space="0" w:color="CCCCCC"/>
            </w:tcBorders>
            <w:shd w:val="clear" w:color="auto" w:fill="F2F4F7"/>
            <w:tcMar>
              <w:top w:w="60" w:type="dxa"/>
              <w:left w:w="100" w:type="dxa"/>
              <w:bottom w:w="60" w:type="dxa"/>
              <w:right w:w="100" w:type="dxa"/>
            </w:tcMar>
          </w:tcPr>
          <w:p w14:paraId="28521198" w14:textId="77777777" w:rsidR="00594696" w:rsidRDefault="00000000">
            <w:r>
              <w:rPr>
                <w:sz w:val="20"/>
                <w:szCs w:val="20"/>
              </w:rPr>
              <w:t>AI management system standard.</w:t>
            </w:r>
          </w:p>
        </w:tc>
      </w:tr>
    </w:tbl>
    <w:p w14:paraId="2D2DFAC8" w14:textId="77777777" w:rsidR="00594696" w:rsidRDefault="00594696">
      <w:pPr>
        <w:spacing w:before="200"/>
      </w:pPr>
    </w:p>
    <w:p w14:paraId="57FA8A45" w14:textId="77777777" w:rsidR="00594696" w:rsidRDefault="00594696">
      <w:pPr>
        <w:pBdr>
          <w:bottom w:val="single" w:sz="4" w:space="1" w:color="2E75B6"/>
        </w:pBdr>
        <w:spacing w:before="200" w:after="200"/>
      </w:pPr>
    </w:p>
    <w:p w14:paraId="41975B13" w14:textId="77777777" w:rsidR="00594696" w:rsidRDefault="00000000">
      <w:pPr>
        <w:spacing w:before="200"/>
        <w:jc w:val="center"/>
      </w:pPr>
      <w:r>
        <w:rPr>
          <w:b/>
          <w:bCs/>
          <w:color w:val="1B3A5C"/>
          <w:sz w:val="24"/>
          <w:szCs w:val="24"/>
        </w:rPr>
        <w:t>END OF DOCUMENT</w:t>
      </w:r>
    </w:p>
    <w:p w14:paraId="668DB1DB" w14:textId="77777777" w:rsidR="00594696" w:rsidRDefault="00000000">
      <w:pPr>
        <w:spacing w:before="80"/>
        <w:jc w:val="center"/>
      </w:pPr>
      <w:r>
        <w:rPr>
          <w:i/>
          <w:iCs/>
          <w:color w:val="666666"/>
          <w:sz w:val="20"/>
          <w:szCs w:val="20"/>
        </w:rPr>
        <w:lastRenderedPageBreak/>
        <w:t>[Company Name] – AI Corporate Strategy and Policy – Version 1.0</w:t>
      </w:r>
    </w:p>
    <w:sectPr w:rsidR="00594696">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5BE0" w14:textId="77777777" w:rsidR="00925685" w:rsidRDefault="00925685">
      <w:r>
        <w:separator/>
      </w:r>
    </w:p>
  </w:endnote>
  <w:endnote w:type="continuationSeparator" w:id="0">
    <w:p w14:paraId="42B9B5C2" w14:textId="77777777" w:rsidR="00925685" w:rsidRDefault="0092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9CC1" w14:textId="77777777" w:rsidR="00594696" w:rsidRDefault="00000000">
    <w:pPr>
      <w:pBdr>
        <w:top w:val="single" w:sz="4" w:space="4" w:color="2E75B6"/>
      </w:pBdr>
      <w:tabs>
        <w:tab w:val="right" w:pos="9026"/>
      </w:tabs>
    </w:pPr>
    <w:r>
      <w:rPr>
        <w:color w:val="666666"/>
        <w:sz w:val="16"/>
        <w:szCs w:val="16"/>
      </w:rPr>
      <w:t>Version 1.0</w:t>
    </w:r>
    <w:r>
      <w:rPr>
        <w:color w:val="666666"/>
        <w:sz w:val="16"/>
        <w:szCs w:val="16"/>
      </w:rPr>
      <w:tab/>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E135B8">
      <w:rPr>
        <w:noProof/>
        <w:color w:val="666666"/>
        <w:sz w:val="16"/>
        <w:szCs w:val="16"/>
      </w:rPr>
      <w:t>6</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A95D" w14:textId="77777777" w:rsidR="00925685" w:rsidRDefault="00925685">
      <w:r>
        <w:separator/>
      </w:r>
    </w:p>
  </w:footnote>
  <w:footnote w:type="continuationSeparator" w:id="0">
    <w:p w14:paraId="23455E9F" w14:textId="77777777" w:rsidR="00925685" w:rsidRDefault="0092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1344" w14:textId="77777777" w:rsidR="00594696" w:rsidRDefault="00000000">
    <w:pPr>
      <w:pBdr>
        <w:bottom w:val="single" w:sz="4" w:space="4" w:color="2E75B6"/>
      </w:pBdr>
      <w:tabs>
        <w:tab w:val="right" w:pos="9026"/>
      </w:tabs>
    </w:pPr>
    <w:r>
      <w:rPr>
        <w:i/>
        <w:iCs/>
        <w:color w:val="666666"/>
        <w:sz w:val="18"/>
        <w:szCs w:val="18"/>
      </w:rPr>
      <w:t>[Company Name] – AI Corporate Strategy and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EB6"/>
    <w:multiLevelType w:val="hybridMultilevel"/>
    <w:tmpl w:val="CB2AAB58"/>
    <w:lvl w:ilvl="0" w:tplc="D5FCBB84">
      <w:start w:val="1"/>
      <w:numFmt w:val="bullet"/>
      <w:lvlText w:val="●"/>
      <w:lvlJc w:val="left"/>
      <w:pPr>
        <w:ind w:left="720" w:hanging="360"/>
      </w:pPr>
    </w:lvl>
    <w:lvl w:ilvl="1" w:tplc="47366310">
      <w:start w:val="1"/>
      <w:numFmt w:val="bullet"/>
      <w:lvlText w:val="○"/>
      <w:lvlJc w:val="left"/>
      <w:pPr>
        <w:ind w:left="1440" w:hanging="360"/>
      </w:pPr>
    </w:lvl>
    <w:lvl w:ilvl="2" w:tplc="B5C60D12">
      <w:start w:val="1"/>
      <w:numFmt w:val="bullet"/>
      <w:lvlText w:val="■"/>
      <w:lvlJc w:val="left"/>
      <w:pPr>
        <w:ind w:left="2160" w:hanging="360"/>
      </w:pPr>
    </w:lvl>
    <w:lvl w:ilvl="3" w:tplc="A8428DD2">
      <w:start w:val="1"/>
      <w:numFmt w:val="bullet"/>
      <w:lvlText w:val="●"/>
      <w:lvlJc w:val="left"/>
      <w:pPr>
        <w:ind w:left="2880" w:hanging="360"/>
      </w:pPr>
    </w:lvl>
    <w:lvl w:ilvl="4" w:tplc="48E61652">
      <w:start w:val="1"/>
      <w:numFmt w:val="bullet"/>
      <w:lvlText w:val="○"/>
      <w:lvlJc w:val="left"/>
      <w:pPr>
        <w:ind w:left="3600" w:hanging="360"/>
      </w:pPr>
    </w:lvl>
    <w:lvl w:ilvl="5" w:tplc="B83C8792">
      <w:start w:val="1"/>
      <w:numFmt w:val="bullet"/>
      <w:lvlText w:val="■"/>
      <w:lvlJc w:val="left"/>
      <w:pPr>
        <w:ind w:left="4320" w:hanging="360"/>
      </w:pPr>
    </w:lvl>
    <w:lvl w:ilvl="6" w:tplc="4FFE5578">
      <w:start w:val="1"/>
      <w:numFmt w:val="bullet"/>
      <w:lvlText w:val="●"/>
      <w:lvlJc w:val="left"/>
      <w:pPr>
        <w:ind w:left="5040" w:hanging="360"/>
      </w:pPr>
    </w:lvl>
    <w:lvl w:ilvl="7" w:tplc="59A0C728">
      <w:start w:val="1"/>
      <w:numFmt w:val="bullet"/>
      <w:lvlText w:val="●"/>
      <w:lvlJc w:val="left"/>
      <w:pPr>
        <w:ind w:left="5760" w:hanging="360"/>
      </w:pPr>
    </w:lvl>
    <w:lvl w:ilvl="8" w:tplc="BE66DD7A">
      <w:start w:val="1"/>
      <w:numFmt w:val="bullet"/>
      <w:lvlText w:val="●"/>
      <w:lvlJc w:val="left"/>
      <w:pPr>
        <w:ind w:left="6480" w:hanging="360"/>
      </w:pPr>
    </w:lvl>
  </w:abstractNum>
  <w:abstractNum w:abstractNumId="1" w15:restartNumberingAfterBreak="0">
    <w:nsid w:val="346F56A2"/>
    <w:multiLevelType w:val="hybridMultilevel"/>
    <w:tmpl w:val="7CF65A4E"/>
    <w:lvl w:ilvl="0" w:tplc="C462988C">
      <w:start w:val="1"/>
      <w:numFmt w:val="bullet"/>
      <w:lvlText w:val="•"/>
      <w:lvlJc w:val="left"/>
      <w:pPr>
        <w:ind w:left="720" w:hanging="360"/>
      </w:pPr>
    </w:lvl>
    <w:lvl w:ilvl="1" w:tplc="C2002AD6">
      <w:numFmt w:val="decimal"/>
      <w:lvlText w:val=""/>
      <w:lvlJc w:val="left"/>
    </w:lvl>
    <w:lvl w:ilvl="2" w:tplc="B4AA74C2">
      <w:numFmt w:val="decimal"/>
      <w:lvlText w:val=""/>
      <w:lvlJc w:val="left"/>
    </w:lvl>
    <w:lvl w:ilvl="3" w:tplc="AFE8F348">
      <w:numFmt w:val="decimal"/>
      <w:lvlText w:val=""/>
      <w:lvlJc w:val="left"/>
    </w:lvl>
    <w:lvl w:ilvl="4" w:tplc="992E0534">
      <w:numFmt w:val="decimal"/>
      <w:lvlText w:val=""/>
      <w:lvlJc w:val="left"/>
    </w:lvl>
    <w:lvl w:ilvl="5" w:tplc="D44AD20A">
      <w:numFmt w:val="decimal"/>
      <w:lvlText w:val=""/>
      <w:lvlJc w:val="left"/>
    </w:lvl>
    <w:lvl w:ilvl="6" w:tplc="57584EF4">
      <w:numFmt w:val="decimal"/>
      <w:lvlText w:val=""/>
      <w:lvlJc w:val="left"/>
    </w:lvl>
    <w:lvl w:ilvl="7" w:tplc="5A1080A0">
      <w:numFmt w:val="decimal"/>
      <w:lvlText w:val=""/>
      <w:lvlJc w:val="left"/>
    </w:lvl>
    <w:lvl w:ilvl="8" w:tplc="0748CBFE">
      <w:numFmt w:val="decimal"/>
      <w:lvlText w:val=""/>
      <w:lvlJc w:val="left"/>
    </w:lvl>
  </w:abstractNum>
  <w:abstractNum w:abstractNumId="2" w15:restartNumberingAfterBreak="0">
    <w:nsid w:val="4010580E"/>
    <w:multiLevelType w:val="hybridMultilevel"/>
    <w:tmpl w:val="9A589C86"/>
    <w:lvl w:ilvl="0" w:tplc="4016EBBC">
      <w:start w:val="1"/>
      <w:numFmt w:val="lowerLetter"/>
      <w:lvlText w:val="(%1)"/>
      <w:lvlJc w:val="left"/>
      <w:pPr>
        <w:ind w:left="1080" w:hanging="360"/>
      </w:pPr>
    </w:lvl>
    <w:lvl w:ilvl="1" w:tplc="10F4D1AA">
      <w:numFmt w:val="decimal"/>
      <w:lvlText w:val=""/>
      <w:lvlJc w:val="left"/>
    </w:lvl>
    <w:lvl w:ilvl="2" w:tplc="17C2D4C8">
      <w:numFmt w:val="decimal"/>
      <w:lvlText w:val=""/>
      <w:lvlJc w:val="left"/>
    </w:lvl>
    <w:lvl w:ilvl="3" w:tplc="B8E6E798">
      <w:numFmt w:val="decimal"/>
      <w:lvlText w:val=""/>
      <w:lvlJc w:val="left"/>
    </w:lvl>
    <w:lvl w:ilvl="4" w:tplc="6A5A9D28">
      <w:numFmt w:val="decimal"/>
      <w:lvlText w:val=""/>
      <w:lvlJc w:val="left"/>
    </w:lvl>
    <w:lvl w:ilvl="5" w:tplc="97B469B6">
      <w:numFmt w:val="decimal"/>
      <w:lvlText w:val=""/>
      <w:lvlJc w:val="left"/>
    </w:lvl>
    <w:lvl w:ilvl="6" w:tplc="CEECD586">
      <w:numFmt w:val="decimal"/>
      <w:lvlText w:val=""/>
      <w:lvlJc w:val="left"/>
    </w:lvl>
    <w:lvl w:ilvl="7" w:tplc="F7EE2424">
      <w:numFmt w:val="decimal"/>
      <w:lvlText w:val=""/>
      <w:lvlJc w:val="left"/>
    </w:lvl>
    <w:lvl w:ilvl="8" w:tplc="F36277C8">
      <w:numFmt w:val="decimal"/>
      <w:lvlText w:val=""/>
      <w:lvlJc w:val="left"/>
    </w:lvl>
  </w:abstractNum>
  <w:abstractNum w:abstractNumId="3" w15:restartNumberingAfterBreak="0">
    <w:nsid w:val="603B0CB6"/>
    <w:multiLevelType w:val="hybridMultilevel"/>
    <w:tmpl w:val="8F3C66B0"/>
    <w:lvl w:ilvl="0" w:tplc="D52A25F2">
      <w:start w:val="1"/>
      <w:numFmt w:val="lowerRoman"/>
      <w:lvlText w:val="(%1)"/>
      <w:lvlJc w:val="left"/>
      <w:pPr>
        <w:ind w:left="1440" w:hanging="480"/>
      </w:pPr>
    </w:lvl>
    <w:lvl w:ilvl="1" w:tplc="00CCE7D6">
      <w:numFmt w:val="decimal"/>
      <w:lvlText w:val=""/>
      <w:lvlJc w:val="left"/>
    </w:lvl>
    <w:lvl w:ilvl="2" w:tplc="BEF42D2C">
      <w:numFmt w:val="decimal"/>
      <w:lvlText w:val=""/>
      <w:lvlJc w:val="left"/>
    </w:lvl>
    <w:lvl w:ilvl="3" w:tplc="3A3A3090">
      <w:numFmt w:val="decimal"/>
      <w:lvlText w:val=""/>
      <w:lvlJc w:val="left"/>
    </w:lvl>
    <w:lvl w:ilvl="4" w:tplc="78085AC2">
      <w:numFmt w:val="decimal"/>
      <w:lvlText w:val=""/>
      <w:lvlJc w:val="left"/>
    </w:lvl>
    <w:lvl w:ilvl="5" w:tplc="244CCF78">
      <w:numFmt w:val="decimal"/>
      <w:lvlText w:val=""/>
      <w:lvlJc w:val="left"/>
    </w:lvl>
    <w:lvl w:ilvl="6" w:tplc="E44CDE36">
      <w:numFmt w:val="decimal"/>
      <w:lvlText w:val=""/>
      <w:lvlJc w:val="left"/>
    </w:lvl>
    <w:lvl w:ilvl="7" w:tplc="7BEEC684">
      <w:numFmt w:val="decimal"/>
      <w:lvlText w:val=""/>
      <w:lvlJc w:val="left"/>
    </w:lvl>
    <w:lvl w:ilvl="8" w:tplc="6A86FC18">
      <w:numFmt w:val="decimal"/>
      <w:lvlText w:val=""/>
      <w:lvlJc w:val="left"/>
    </w:lvl>
  </w:abstractNum>
  <w:abstractNum w:abstractNumId="4" w15:restartNumberingAfterBreak="0">
    <w:nsid w:val="6B417C1F"/>
    <w:multiLevelType w:val="hybridMultilevel"/>
    <w:tmpl w:val="1AA82172"/>
    <w:lvl w:ilvl="0" w:tplc="8FE27922">
      <w:start w:val="1"/>
      <w:numFmt w:val="decimal"/>
      <w:lvlText w:val="%1."/>
      <w:lvlJc w:val="left"/>
      <w:pPr>
        <w:ind w:left="720" w:hanging="360"/>
      </w:pPr>
    </w:lvl>
    <w:lvl w:ilvl="1" w:tplc="79BEED24">
      <w:numFmt w:val="decimal"/>
      <w:lvlText w:val=""/>
      <w:lvlJc w:val="left"/>
    </w:lvl>
    <w:lvl w:ilvl="2" w:tplc="1FE033BE">
      <w:numFmt w:val="decimal"/>
      <w:lvlText w:val=""/>
      <w:lvlJc w:val="left"/>
    </w:lvl>
    <w:lvl w:ilvl="3" w:tplc="801427D2">
      <w:numFmt w:val="decimal"/>
      <w:lvlText w:val=""/>
      <w:lvlJc w:val="left"/>
    </w:lvl>
    <w:lvl w:ilvl="4" w:tplc="0A9A1FC8">
      <w:numFmt w:val="decimal"/>
      <w:lvlText w:val=""/>
      <w:lvlJc w:val="left"/>
    </w:lvl>
    <w:lvl w:ilvl="5" w:tplc="C0BC7294">
      <w:numFmt w:val="decimal"/>
      <w:lvlText w:val=""/>
      <w:lvlJc w:val="left"/>
    </w:lvl>
    <w:lvl w:ilvl="6" w:tplc="22100F26">
      <w:numFmt w:val="decimal"/>
      <w:lvlText w:val=""/>
      <w:lvlJc w:val="left"/>
    </w:lvl>
    <w:lvl w:ilvl="7" w:tplc="64020C02">
      <w:numFmt w:val="decimal"/>
      <w:lvlText w:val=""/>
      <w:lvlJc w:val="left"/>
    </w:lvl>
    <w:lvl w:ilvl="8" w:tplc="05B8DE0C">
      <w:numFmt w:val="decimal"/>
      <w:lvlText w:val=""/>
      <w:lvlJc w:val="left"/>
    </w:lvl>
  </w:abstractNum>
  <w:abstractNum w:abstractNumId="5" w15:restartNumberingAfterBreak="0">
    <w:nsid w:val="77780E6B"/>
    <w:multiLevelType w:val="hybridMultilevel"/>
    <w:tmpl w:val="94E8EB32"/>
    <w:lvl w:ilvl="0" w:tplc="81EEF26E">
      <w:start w:val="1"/>
      <w:numFmt w:val="bullet"/>
      <w:lvlText w:val="–"/>
      <w:lvlJc w:val="left"/>
      <w:pPr>
        <w:ind w:left="1080" w:hanging="360"/>
      </w:pPr>
    </w:lvl>
    <w:lvl w:ilvl="1" w:tplc="1E7E1A24">
      <w:numFmt w:val="decimal"/>
      <w:lvlText w:val=""/>
      <w:lvlJc w:val="left"/>
    </w:lvl>
    <w:lvl w:ilvl="2" w:tplc="3BFCC18C">
      <w:numFmt w:val="decimal"/>
      <w:lvlText w:val=""/>
      <w:lvlJc w:val="left"/>
    </w:lvl>
    <w:lvl w:ilvl="3" w:tplc="9E8499C0">
      <w:numFmt w:val="decimal"/>
      <w:lvlText w:val=""/>
      <w:lvlJc w:val="left"/>
    </w:lvl>
    <w:lvl w:ilvl="4" w:tplc="F3FA5CCC">
      <w:numFmt w:val="decimal"/>
      <w:lvlText w:val=""/>
      <w:lvlJc w:val="left"/>
    </w:lvl>
    <w:lvl w:ilvl="5" w:tplc="90441916">
      <w:numFmt w:val="decimal"/>
      <w:lvlText w:val=""/>
      <w:lvlJc w:val="left"/>
    </w:lvl>
    <w:lvl w:ilvl="6" w:tplc="E3BC4BE8">
      <w:numFmt w:val="decimal"/>
      <w:lvlText w:val=""/>
      <w:lvlJc w:val="left"/>
    </w:lvl>
    <w:lvl w:ilvl="7" w:tplc="74AC5968">
      <w:numFmt w:val="decimal"/>
      <w:lvlText w:val=""/>
      <w:lvlJc w:val="left"/>
    </w:lvl>
    <w:lvl w:ilvl="8" w:tplc="813EC980">
      <w:numFmt w:val="decimal"/>
      <w:lvlText w:val=""/>
      <w:lvlJc w:val="left"/>
    </w:lvl>
  </w:abstractNum>
  <w:num w:numId="1" w16cid:durableId="1823620721">
    <w:abstractNumId w:val="0"/>
    <w:lvlOverride w:ilvl="0">
      <w:startOverride w:val="1"/>
    </w:lvlOverride>
  </w:num>
  <w:num w:numId="2" w16cid:durableId="209273388">
    <w:abstractNumId w:val="4"/>
    <w:lvlOverride w:ilvl="0">
      <w:startOverride w:val="1"/>
    </w:lvlOverride>
  </w:num>
  <w:num w:numId="3" w16cid:durableId="1847124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96"/>
    <w:rsid w:val="00594696"/>
    <w:rsid w:val="007A0F54"/>
    <w:rsid w:val="00925685"/>
    <w:rsid w:val="00E1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24133"/>
  <w15:docId w15:val="{9F0A598B-3C2E-154E-A01E-D9DEEB7C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3A5C"/>
      <w:sz w:val="36"/>
      <w:szCs w:val="36"/>
    </w:rPr>
  </w:style>
  <w:style w:type="paragraph" w:styleId="Heading2">
    <w:name w:val="heading 2"/>
    <w:uiPriority w:val="9"/>
    <w:unhideWhenUsed/>
    <w:qFormat/>
    <w:pPr>
      <w:spacing w:before="240" w:after="120"/>
      <w:outlineLvl w:val="1"/>
    </w:pPr>
    <w:rPr>
      <w:b/>
      <w:bCs/>
      <w:color w:val="1B3A5C"/>
      <w:sz w:val="28"/>
      <w:szCs w:val="28"/>
    </w:rPr>
  </w:style>
  <w:style w:type="paragraph" w:styleId="Heading3">
    <w:name w:val="heading 3"/>
    <w:uiPriority w:val="9"/>
    <w:unhideWhenUsed/>
    <w:qFormat/>
    <w:pPr>
      <w:spacing w:before="200" w:after="100"/>
      <w:outlineLvl w:val="2"/>
    </w:pPr>
    <w:rPr>
      <w:b/>
      <w:b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E135B8"/>
    <w:pPr>
      <w:spacing w:after="100"/>
    </w:pPr>
  </w:style>
  <w:style w:type="paragraph" w:styleId="TOC2">
    <w:name w:val="toc 2"/>
    <w:basedOn w:val="Normal"/>
    <w:next w:val="Normal"/>
    <w:autoRedefine/>
    <w:uiPriority w:val="39"/>
    <w:unhideWhenUsed/>
    <w:rsid w:val="00E135B8"/>
    <w:pPr>
      <w:spacing w:after="100"/>
      <w:ind w:left="220"/>
    </w:pPr>
  </w:style>
  <w:style w:type="paragraph" w:styleId="TOC3">
    <w:name w:val="toc 3"/>
    <w:basedOn w:val="Normal"/>
    <w:next w:val="Normal"/>
    <w:autoRedefine/>
    <w:uiPriority w:val="39"/>
    <w:unhideWhenUsed/>
    <w:rsid w:val="00E135B8"/>
    <w:pPr>
      <w:spacing w:after="100"/>
      <w:ind w:left="440"/>
    </w:pPr>
  </w:style>
  <w:style w:type="paragraph" w:styleId="TOC4">
    <w:name w:val="toc 4"/>
    <w:basedOn w:val="Normal"/>
    <w:next w:val="Normal"/>
    <w:autoRedefine/>
    <w:uiPriority w:val="39"/>
    <w:unhideWhenUsed/>
    <w:rsid w:val="00E135B8"/>
    <w:pPr>
      <w:spacing w:after="100" w:line="278" w:lineRule="auto"/>
      <w:ind w:left="720"/>
    </w:pPr>
    <w:rPr>
      <w:rFonts w:asciiTheme="minorHAnsi" w:eastAsiaTheme="minorEastAsia" w:hAnsiTheme="minorHAnsi" w:cstheme="minorBidi"/>
      <w:color w:val="auto"/>
      <w:kern w:val="2"/>
      <w:sz w:val="24"/>
      <w:szCs w:val="24"/>
      <w14:ligatures w14:val="standardContextual"/>
    </w:rPr>
  </w:style>
  <w:style w:type="paragraph" w:styleId="TOC5">
    <w:name w:val="toc 5"/>
    <w:basedOn w:val="Normal"/>
    <w:next w:val="Normal"/>
    <w:autoRedefine/>
    <w:uiPriority w:val="39"/>
    <w:unhideWhenUsed/>
    <w:rsid w:val="00E135B8"/>
    <w:pPr>
      <w:spacing w:after="100" w:line="278" w:lineRule="auto"/>
      <w:ind w:left="960"/>
    </w:pPr>
    <w:rPr>
      <w:rFonts w:asciiTheme="minorHAnsi" w:eastAsiaTheme="minorEastAsia" w:hAnsiTheme="minorHAnsi" w:cstheme="minorBidi"/>
      <w:color w:val="auto"/>
      <w:kern w:val="2"/>
      <w:sz w:val="24"/>
      <w:szCs w:val="24"/>
      <w14:ligatures w14:val="standardContextual"/>
    </w:rPr>
  </w:style>
  <w:style w:type="paragraph" w:styleId="TOC6">
    <w:name w:val="toc 6"/>
    <w:basedOn w:val="Normal"/>
    <w:next w:val="Normal"/>
    <w:autoRedefine/>
    <w:uiPriority w:val="39"/>
    <w:unhideWhenUsed/>
    <w:rsid w:val="00E135B8"/>
    <w:pPr>
      <w:spacing w:after="100" w:line="278" w:lineRule="auto"/>
      <w:ind w:left="1200"/>
    </w:pPr>
    <w:rPr>
      <w:rFonts w:asciiTheme="minorHAnsi" w:eastAsiaTheme="minorEastAsia" w:hAnsiTheme="minorHAnsi" w:cstheme="minorBidi"/>
      <w:color w:val="auto"/>
      <w:kern w:val="2"/>
      <w:sz w:val="24"/>
      <w:szCs w:val="24"/>
      <w14:ligatures w14:val="standardContextual"/>
    </w:rPr>
  </w:style>
  <w:style w:type="paragraph" w:styleId="TOC7">
    <w:name w:val="toc 7"/>
    <w:basedOn w:val="Normal"/>
    <w:next w:val="Normal"/>
    <w:autoRedefine/>
    <w:uiPriority w:val="39"/>
    <w:unhideWhenUsed/>
    <w:rsid w:val="00E135B8"/>
    <w:pPr>
      <w:spacing w:after="100" w:line="278" w:lineRule="auto"/>
      <w:ind w:left="1440"/>
    </w:pPr>
    <w:rPr>
      <w:rFonts w:asciiTheme="minorHAnsi" w:eastAsiaTheme="minorEastAsia" w:hAnsiTheme="minorHAnsi" w:cstheme="minorBidi"/>
      <w:color w:val="auto"/>
      <w:kern w:val="2"/>
      <w:sz w:val="24"/>
      <w:szCs w:val="24"/>
      <w14:ligatures w14:val="standardContextual"/>
    </w:rPr>
  </w:style>
  <w:style w:type="paragraph" w:styleId="TOC8">
    <w:name w:val="toc 8"/>
    <w:basedOn w:val="Normal"/>
    <w:next w:val="Normal"/>
    <w:autoRedefine/>
    <w:uiPriority w:val="39"/>
    <w:unhideWhenUsed/>
    <w:rsid w:val="00E135B8"/>
    <w:pPr>
      <w:spacing w:after="100" w:line="278" w:lineRule="auto"/>
      <w:ind w:left="1680"/>
    </w:pPr>
    <w:rPr>
      <w:rFonts w:asciiTheme="minorHAnsi" w:eastAsiaTheme="minorEastAsia" w:hAnsiTheme="minorHAnsi" w:cstheme="minorBidi"/>
      <w:color w:val="auto"/>
      <w:kern w:val="2"/>
      <w:sz w:val="24"/>
      <w:szCs w:val="24"/>
      <w14:ligatures w14:val="standardContextual"/>
    </w:rPr>
  </w:style>
  <w:style w:type="paragraph" w:styleId="TOC9">
    <w:name w:val="toc 9"/>
    <w:basedOn w:val="Normal"/>
    <w:next w:val="Normal"/>
    <w:autoRedefine/>
    <w:uiPriority w:val="39"/>
    <w:unhideWhenUsed/>
    <w:rsid w:val="00E135B8"/>
    <w:pPr>
      <w:spacing w:after="100" w:line="278" w:lineRule="auto"/>
      <w:ind w:left="1920"/>
    </w:pPr>
    <w:rPr>
      <w:rFonts w:asciiTheme="minorHAnsi" w:eastAsiaTheme="minorEastAsia" w:hAnsiTheme="minorHAnsi" w:cstheme="minorBidi"/>
      <w:color w:val="auto"/>
      <w:kern w:val="2"/>
      <w:sz w:val="24"/>
      <w:szCs w:val="24"/>
      <w14:ligatures w14:val="standardContextual"/>
    </w:rPr>
  </w:style>
  <w:style w:type="character" w:styleId="UnresolvedMention">
    <w:name w:val="Unresolved Mention"/>
    <w:basedOn w:val="DefaultParagraphFont"/>
    <w:uiPriority w:val="99"/>
    <w:semiHidden/>
    <w:unhideWhenUsed/>
    <w:rsid w:val="00E13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20595</Words>
  <Characters>133250</Characters>
  <Application>Microsoft Office Word</Application>
  <DocSecurity>0</DocSecurity>
  <Lines>2835</Lines>
  <Paragraphs>2051</Paragraphs>
  <ScaleCrop>false</ScaleCrop>
  <Company/>
  <LinksUpToDate>false</LinksUpToDate>
  <CharactersWithSpaces>151794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Erick Robinson</cp:lastModifiedBy>
  <cp:revision>2</cp:revision>
  <dcterms:created xsi:type="dcterms:W3CDTF">2026-04-14T05:25:00Z</dcterms:created>
  <dcterms:modified xsi:type="dcterms:W3CDTF">2026-04-14T05:27:00Z</dcterms:modified>
</cp:coreProperties>
</file>